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A5F" w:rsidRDefault="006B7A5F" w:rsidP="006B7A5F">
      <w:pPr>
        <w:pStyle w:val="Textbody"/>
        <w:ind w:left="0"/>
        <w:jc w:val="center"/>
      </w:pPr>
      <w:bookmarkStart w:id="0" w:name="_GoBack"/>
      <w:bookmarkEnd w:id="0"/>
    </w:p>
    <w:p w:rsidR="006B7A5F" w:rsidRPr="001A2BBC" w:rsidRDefault="006B7A5F" w:rsidP="006B7A5F">
      <w:pPr>
        <w:pStyle w:val="Textbody"/>
        <w:ind w:left="0"/>
        <w:jc w:val="center"/>
        <w:rPr>
          <w:b/>
          <w:sz w:val="28"/>
          <w:szCs w:val="28"/>
        </w:rPr>
      </w:pPr>
      <w:r w:rsidRPr="001A2BBC">
        <w:rPr>
          <w:b/>
          <w:sz w:val="28"/>
          <w:szCs w:val="28"/>
        </w:rPr>
        <w:t xml:space="preserve">Procès-verbal de décharge et de prise en charge </w:t>
      </w:r>
    </w:p>
    <w:p w:rsidR="006B7A5F" w:rsidRPr="001A2BBC" w:rsidRDefault="006B7A5F" w:rsidP="006B7A5F">
      <w:pPr>
        <w:pStyle w:val="Textbody"/>
        <w:ind w:left="0"/>
        <w:jc w:val="center"/>
        <w:rPr>
          <w:b/>
          <w:sz w:val="28"/>
          <w:szCs w:val="28"/>
        </w:rPr>
      </w:pPr>
      <w:r w:rsidRPr="001A2BBC">
        <w:rPr>
          <w:b/>
          <w:sz w:val="28"/>
          <w:szCs w:val="28"/>
        </w:rPr>
        <w:t>des archives de l’établissement public de coopération intercommunale</w:t>
      </w:r>
    </w:p>
    <w:p w:rsidR="006B7A5F" w:rsidRDefault="006B7A5F" w:rsidP="006B7A5F">
      <w:pPr>
        <w:pStyle w:val="Textbody"/>
        <w:ind w:left="0"/>
        <w:jc w:val="center"/>
        <w:rPr>
          <w:b/>
          <w:sz w:val="24"/>
          <w:szCs w:val="24"/>
        </w:rPr>
      </w:pPr>
    </w:p>
    <w:p w:rsidR="006B7A5F" w:rsidRPr="008430D8" w:rsidRDefault="005957A6" w:rsidP="006B7A5F">
      <w:pPr>
        <w:pStyle w:val="Textbody"/>
        <w:ind w:left="0"/>
        <w:jc w:val="center"/>
        <w:rPr>
          <w:b/>
          <w:sz w:val="24"/>
          <w:szCs w:val="24"/>
        </w:rPr>
      </w:pPr>
      <w:r w:rsidRPr="005957A6">
        <w:rPr>
          <w:b/>
          <w:sz w:val="28"/>
          <w:szCs w:val="28"/>
        </w:rPr>
        <w:t xml:space="preserve">de </w:t>
      </w:r>
      <w:r w:rsidR="006B7A5F" w:rsidRPr="008430D8">
        <w:rPr>
          <w:b/>
          <w:sz w:val="24"/>
          <w:szCs w:val="24"/>
        </w:rPr>
        <w:t>XXX</w:t>
      </w:r>
    </w:p>
    <w:p w:rsidR="006B7A5F" w:rsidRPr="008430D8" w:rsidRDefault="006B7A5F" w:rsidP="006B7A5F">
      <w:pPr>
        <w:pStyle w:val="Textbody"/>
        <w:jc w:val="center"/>
        <w:rPr>
          <w:b/>
          <w:smallCaps/>
          <w:sz w:val="24"/>
          <w:szCs w:val="24"/>
        </w:rPr>
      </w:pPr>
    </w:p>
    <w:p w:rsidR="006B7A5F" w:rsidRPr="008430D8" w:rsidRDefault="006B7A5F" w:rsidP="006B7A5F">
      <w:pPr>
        <w:pStyle w:val="Textbody"/>
        <w:ind w:left="0"/>
        <w:rPr>
          <w:sz w:val="24"/>
          <w:szCs w:val="24"/>
        </w:rPr>
      </w:pPr>
    </w:p>
    <w:p w:rsidR="006B7A5F" w:rsidRPr="008430D8" w:rsidRDefault="006B7A5F" w:rsidP="006B7A5F">
      <w:pPr>
        <w:pStyle w:val="Textbody"/>
        <w:rPr>
          <w:sz w:val="24"/>
          <w:szCs w:val="24"/>
        </w:rPr>
      </w:pPr>
    </w:p>
    <w:p w:rsidR="006B7A5F" w:rsidRPr="008430D8" w:rsidRDefault="006B7A5F" w:rsidP="006B7A5F">
      <w:pPr>
        <w:pStyle w:val="Textbody"/>
        <w:rPr>
          <w:sz w:val="24"/>
          <w:szCs w:val="24"/>
        </w:rPr>
      </w:pPr>
      <w:r>
        <w:rPr>
          <w:sz w:val="24"/>
          <w:szCs w:val="24"/>
        </w:rPr>
        <w:t>M(me) ……………………………………………………………………..</w:t>
      </w:r>
    </w:p>
    <w:p w:rsidR="006B7A5F" w:rsidRDefault="006B7A5F" w:rsidP="006B7A5F">
      <w:pPr>
        <w:pStyle w:val="Textbody"/>
        <w:rPr>
          <w:sz w:val="24"/>
          <w:szCs w:val="24"/>
        </w:rPr>
      </w:pPr>
      <w:r>
        <w:rPr>
          <w:sz w:val="24"/>
          <w:szCs w:val="24"/>
        </w:rPr>
        <w:t>(nom, prénom, domicile)</w:t>
      </w:r>
    </w:p>
    <w:p w:rsidR="006B7A5F" w:rsidRDefault="006B7A5F" w:rsidP="006B7A5F">
      <w:pPr>
        <w:pStyle w:val="Textbody"/>
        <w:rPr>
          <w:sz w:val="24"/>
          <w:szCs w:val="24"/>
        </w:rPr>
      </w:pPr>
    </w:p>
    <w:p w:rsidR="006B7A5F" w:rsidRDefault="006B7A5F" w:rsidP="006B7A5F">
      <w:pPr>
        <w:pStyle w:val="Textbody"/>
        <w:tabs>
          <w:tab w:val="left" w:pos="5103"/>
        </w:tabs>
        <w:rPr>
          <w:sz w:val="24"/>
          <w:szCs w:val="24"/>
        </w:rPr>
      </w:pPr>
      <w:r>
        <w:rPr>
          <w:sz w:val="24"/>
          <w:szCs w:val="24"/>
        </w:rPr>
        <w:tab/>
        <w:t>et</w:t>
      </w:r>
    </w:p>
    <w:p w:rsidR="006B7A5F" w:rsidRDefault="006B7A5F" w:rsidP="006B7A5F">
      <w:pPr>
        <w:pStyle w:val="Textbody"/>
        <w:tabs>
          <w:tab w:val="left" w:pos="5103"/>
        </w:tabs>
        <w:rPr>
          <w:sz w:val="24"/>
          <w:szCs w:val="24"/>
        </w:rPr>
      </w:pPr>
    </w:p>
    <w:p w:rsidR="006B7A5F" w:rsidRDefault="006B7A5F" w:rsidP="006B7A5F">
      <w:pPr>
        <w:pStyle w:val="Textbody"/>
        <w:tabs>
          <w:tab w:val="left" w:pos="5103"/>
        </w:tabs>
        <w:rPr>
          <w:sz w:val="24"/>
          <w:szCs w:val="24"/>
        </w:rPr>
      </w:pPr>
      <w:r>
        <w:rPr>
          <w:sz w:val="24"/>
          <w:szCs w:val="24"/>
        </w:rPr>
        <w:t>M(me) ……………………………………………………………………..,</w:t>
      </w:r>
    </w:p>
    <w:p w:rsidR="006B7A5F" w:rsidRDefault="006B7A5F" w:rsidP="006B7A5F">
      <w:pPr>
        <w:pStyle w:val="Textbody"/>
        <w:tabs>
          <w:tab w:val="left" w:pos="5103"/>
        </w:tabs>
        <w:rPr>
          <w:sz w:val="24"/>
          <w:szCs w:val="24"/>
        </w:rPr>
      </w:pPr>
      <w:r>
        <w:rPr>
          <w:sz w:val="24"/>
          <w:szCs w:val="24"/>
        </w:rPr>
        <w:t>(nom, prénom, domicile)</w:t>
      </w:r>
    </w:p>
    <w:p w:rsidR="006B7A5F" w:rsidRDefault="006B7A5F" w:rsidP="006B7A5F">
      <w:pPr>
        <w:pStyle w:val="Textbody"/>
        <w:tabs>
          <w:tab w:val="left" w:pos="5103"/>
        </w:tabs>
        <w:rPr>
          <w:sz w:val="24"/>
          <w:szCs w:val="24"/>
        </w:rPr>
      </w:pPr>
    </w:p>
    <w:p w:rsidR="006B7A5F" w:rsidRDefault="006B7A5F" w:rsidP="006B7A5F">
      <w:pPr>
        <w:pStyle w:val="Textbody"/>
        <w:tabs>
          <w:tab w:val="left" w:pos="5103"/>
        </w:tabs>
        <w:rPr>
          <w:sz w:val="24"/>
          <w:szCs w:val="24"/>
        </w:rPr>
      </w:pPr>
      <w:r>
        <w:rPr>
          <w:sz w:val="24"/>
          <w:szCs w:val="24"/>
        </w:rPr>
        <w:t>élu(e) président(e) lors de la séance du conseil communautaire en date du …………………………..,</w:t>
      </w:r>
    </w:p>
    <w:p w:rsidR="006B7A5F" w:rsidRPr="008430D8" w:rsidRDefault="006B7A5F" w:rsidP="006B7A5F">
      <w:pPr>
        <w:pStyle w:val="Textbody"/>
        <w:tabs>
          <w:tab w:val="left" w:pos="5103"/>
        </w:tabs>
        <w:ind w:left="0"/>
        <w:rPr>
          <w:sz w:val="24"/>
          <w:szCs w:val="24"/>
        </w:rPr>
      </w:pPr>
    </w:p>
    <w:p w:rsidR="006B7A5F" w:rsidRDefault="006B7A5F" w:rsidP="006B7A5F">
      <w:pPr>
        <w:pStyle w:val="Textbody"/>
        <w:rPr>
          <w:sz w:val="24"/>
          <w:szCs w:val="24"/>
        </w:rPr>
      </w:pPr>
      <w:r>
        <w:rPr>
          <w:sz w:val="24"/>
          <w:szCs w:val="24"/>
        </w:rPr>
        <w:t>ont procédé aujourd’hui à la remise des archives de l’établissement et ont constaté l’existence des documents mentionnés sur le récolement joint en annexe.</w:t>
      </w:r>
    </w:p>
    <w:p w:rsidR="006B7A5F" w:rsidRDefault="006B7A5F" w:rsidP="006B7A5F">
      <w:pPr>
        <w:pStyle w:val="Textbody"/>
        <w:rPr>
          <w:sz w:val="24"/>
          <w:szCs w:val="24"/>
        </w:rPr>
      </w:pPr>
      <w:r>
        <w:rPr>
          <w:sz w:val="24"/>
          <w:szCs w:val="24"/>
        </w:rPr>
        <w:t>Les lacunes constatées y ont été également signalées ainsi que les documents sortis temporairement de l’établissement (restauration, reliure, exposition etc.).</w:t>
      </w:r>
    </w:p>
    <w:p w:rsidR="006B7A5F" w:rsidRDefault="006B7A5F" w:rsidP="006B7A5F">
      <w:pPr>
        <w:pStyle w:val="Textbody"/>
        <w:rPr>
          <w:sz w:val="24"/>
          <w:szCs w:val="24"/>
        </w:rPr>
      </w:pPr>
    </w:p>
    <w:p w:rsidR="006B7A5F" w:rsidRDefault="006B7A5F" w:rsidP="006B7A5F">
      <w:pPr>
        <w:pStyle w:val="Textbody"/>
        <w:rPr>
          <w:sz w:val="24"/>
          <w:szCs w:val="24"/>
        </w:rPr>
      </w:pPr>
    </w:p>
    <w:p w:rsidR="006B7A5F" w:rsidRDefault="006B7A5F" w:rsidP="006B7A5F">
      <w:pPr>
        <w:pStyle w:val="Textbody"/>
        <w:rPr>
          <w:sz w:val="24"/>
          <w:szCs w:val="24"/>
        </w:rPr>
      </w:pPr>
      <w:r>
        <w:rPr>
          <w:sz w:val="24"/>
          <w:szCs w:val="24"/>
        </w:rPr>
        <w:t>Fait en trois exemplaires originaux,</w:t>
      </w:r>
    </w:p>
    <w:p w:rsidR="006B7A5F" w:rsidRPr="008430D8" w:rsidRDefault="006B7A5F" w:rsidP="006B7A5F">
      <w:pPr>
        <w:pStyle w:val="Textbody"/>
        <w:rPr>
          <w:b/>
          <w:smallCaps/>
          <w:color w:val="000000"/>
          <w:sz w:val="24"/>
          <w:szCs w:val="24"/>
        </w:rPr>
      </w:pPr>
      <w:r>
        <w:rPr>
          <w:sz w:val="24"/>
          <w:szCs w:val="24"/>
        </w:rPr>
        <w:t>le ………………………. (date) ……………………………(lieu).</w:t>
      </w:r>
    </w:p>
    <w:p w:rsidR="006B7A5F" w:rsidRPr="008430D8" w:rsidRDefault="006B7A5F" w:rsidP="006B7A5F">
      <w:pPr>
        <w:pStyle w:val="Textbody"/>
        <w:rPr>
          <w:b/>
          <w:smallCaps/>
          <w:color w:val="000000"/>
          <w:sz w:val="24"/>
          <w:szCs w:val="24"/>
        </w:rPr>
      </w:pPr>
    </w:p>
    <w:p w:rsidR="006B7A5F" w:rsidRPr="008430D8" w:rsidRDefault="006B7A5F" w:rsidP="006B7A5F">
      <w:pPr>
        <w:pStyle w:val="Textbody"/>
        <w:rPr>
          <w:color w:val="000000"/>
          <w:sz w:val="24"/>
          <w:szCs w:val="24"/>
        </w:rPr>
      </w:pPr>
      <w:r>
        <w:rPr>
          <w:color w:val="000000"/>
          <w:sz w:val="24"/>
          <w:szCs w:val="24"/>
        </w:rPr>
        <w:t xml:space="preserve"> </w:t>
      </w:r>
    </w:p>
    <w:tbl>
      <w:tblPr>
        <w:tblW w:w="9069" w:type="dxa"/>
        <w:tblInd w:w="1135" w:type="dxa"/>
        <w:tblLayout w:type="fixed"/>
        <w:tblCellMar>
          <w:top w:w="55" w:type="dxa"/>
          <w:left w:w="55" w:type="dxa"/>
          <w:bottom w:w="55" w:type="dxa"/>
          <w:right w:w="55" w:type="dxa"/>
        </w:tblCellMar>
        <w:tblLook w:val="0000" w:firstRow="0" w:lastRow="0" w:firstColumn="0" w:lastColumn="0" w:noHBand="0" w:noVBand="0"/>
      </w:tblPr>
      <w:tblGrid>
        <w:gridCol w:w="3994"/>
        <w:gridCol w:w="5075"/>
      </w:tblGrid>
      <w:tr w:rsidR="006B7A5F" w:rsidRPr="008430D8" w:rsidTr="00FA07F6">
        <w:tc>
          <w:tcPr>
            <w:tcW w:w="3994" w:type="dxa"/>
            <w:tcMar>
              <w:top w:w="55" w:type="dxa"/>
              <w:left w:w="55" w:type="dxa"/>
              <w:bottom w:w="55" w:type="dxa"/>
              <w:right w:w="55" w:type="dxa"/>
            </w:tcMar>
          </w:tcPr>
          <w:p w:rsidR="006B7A5F" w:rsidRPr="008430D8" w:rsidRDefault="006B7A5F" w:rsidP="00FA07F6">
            <w:pPr>
              <w:pStyle w:val="TableContents"/>
              <w:jc w:val="center"/>
              <w:rPr>
                <w:szCs w:val="24"/>
              </w:rPr>
            </w:pPr>
            <w:r>
              <w:rPr>
                <w:szCs w:val="24"/>
              </w:rPr>
              <w:t>Le (la) président(e)</w:t>
            </w:r>
            <w:r w:rsidRPr="008430D8">
              <w:rPr>
                <w:szCs w:val="24"/>
              </w:rPr>
              <w:t xml:space="preserve"> sortant</w:t>
            </w:r>
            <w:r>
              <w:rPr>
                <w:szCs w:val="24"/>
              </w:rPr>
              <w:t>(e),</w:t>
            </w:r>
          </w:p>
        </w:tc>
        <w:tc>
          <w:tcPr>
            <w:tcW w:w="5075" w:type="dxa"/>
            <w:tcMar>
              <w:top w:w="55" w:type="dxa"/>
              <w:left w:w="55" w:type="dxa"/>
              <w:bottom w:w="55" w:type="dxa"/>
              <w:right w:w="55" w:type="dxa"/>
            </w:tcMar>
          </w:tcPr>
          <w:p w:rsidR="006B7A5F" w:rsidRPr="008430D8" w:rsidRDefault="006B7A5F" w:rsidP="00FA07F6">
            <w:pPr>
              <w:pStyle w:val="TableContents"/>
              <w:jc w:val="center"/>
              <w:rPr>
                <w:szCs w:val="24"/>
              </w:rPr>
            </w:pPr>
            <w:r w:rsidRPr="008430D8">
              <w:rPr>
                <w:szCs w:val="24"/>
              </w:rPr>
              <w:t>Le</w:t>
            </w:r>
            <w:r>
              <w:rPr>
                <w:szCs w:val="24"/>
              </w:rPr>
              <w:t xml:space="preserve"> (la) président(e) élu(e),</w:t>
            </w:r>
          </w:p>
        </w:tc>
      </w:tr>
      <w:tr w:rsidR="006B7A5F" w:rsidRPr="008430D8" w:rsidTr="00FA07F6">
        <w:tc>
          <w:tcPr>
            <w:tcW w:w="3994" w:type="dxa"/>
            <w:tcMar>
              <w:top w:w="55" w:type="dxa"/>
              <w:left w:w="55" w:type="dxa"/>
              <w:bottom w:w="55" w:type="dxa"/>
              <w:right w:w="55" w:type="dxa"/>
            </w:tcMar>
          </w:tcPr>
          <w:p w:rsidR="006B7A5F" w:rsidRPr="008430D8" w:rsidRDefault="006B7A5F" w:rsidP="00FA07F6">
            <w:pPr>
              <w:pStyle w:val="TableContents"/>
              <w:jc w:val="both"/>
              <w:rPr>
                <w:szCs w:val="24"/>
              </w:rPr>
            </w:pPr>
          </w:p>
          <w:p w:rsidR="006B7A5F" w:rsidRPr="008430D8" w:rsidRDefault="006B7A5F" w:rsidP="00FA07F6">
            <w:pPr>
              <w:pStyle w:val="TableContents"/>
              <w:jc w:val="both"/>
              <w:rPr>
                <w:szCs w:val="24"/>
              </w:rPr>
            </w:pPr>
          </w:p>
          <w:p w:rsidR="006B7A5F" w:rsidRPr="008430D8" w:rsidRDefault="006B7A5F" w:rsidP="00FA07F6">
            <w:pPr>
              <w:pStyle w:val="TableContents"/>
              <w:jc w:val="both"/>
              <w:rPr>
                <w:szCs w:val="24"/>
              </w:rPr>
            </w:pPr>
          </w:p>
          <w:p w:rsidR="006B7A5F" w:rsidRPr="008430D8" w:rsidRDefault="006B7A5F" w:rsidP="00FA07F6">
            <w:pPr>
              <w:pStyle w:val="TableContents"/>
              <w:jc w:val="both"/>
              <w:rPr>
                <w:szCs w:val="24"/>
              </w:rPr>
            </w:pPr>
            <w:r>
              <w:rPr>
                <w:szCs w:val="24"/>
              </w:rPr>
              <w:t>(signatures)</w:t>
            </w:r>
          </w:p>
          <w:p w:rsidR="006B7A5F" w:rsidRPr="008430D8" w:rsidRDefault="006B7A5F" w:rsidP="00FA07F6">
            <w:pPr>
              <w:pStyle w:val="TableContents"/>
              <w:jc w:val="both"/>
              <w:rPr>
                <w:szCs w:val="24"/>
              </w:rPr>
            </w:pPr>
          </w:p>
        </w:tc>
        <w:tc>
          <w:tcPr>
            <w:tcW w:w="5075" w:type="dxa"/>
            <w:tcMar>
              <w:top w:w="55" w:type="dxa"/>
              <w:left w:w="55" w:type="dxa"/>
              <w:bottom w:w="55" w:type="dxa"/>
              <w:right w:w="55" w:type="dxa"/>
            </w:tcMar>
          </w:tcPr>
          <w:p w:rsidR="006B7A5F" w:rsidRPr="008430D8" w:rsidRDefault="006B7A5F" w:rsidP="00FA07F6">
            <w:pPr>
              <w:pStyle w:val="TableContents"/>
              <w:jc w:val="both"/>
              <w:rPr>
                <w:szCs w:val="24"/>
              </w:rPr>
            </w:pPr>
          </w:p>
        </w:tc>
      </w:tr>
      <w:tr w:rsidR="006B7A5F" w:rsidTr="00FA07F6">
        <w:tc>
          <w:tcPr>
            <w:tcW w:w="3994" w:type="dxa"/>
            <w:tcMar>
              <w:top w:w="55" w:type="dxa"/>
              <w:left w:w="55" w:type="dxa"/>
              <w:bottom w:w="55" w:type="dxa"/>
              <w:right w:w="55" w:type="dxa"/>
            </w:tcMar>
          </w:tcPr>
          <w:p w:rsidR="006B7A5F" w:rsidRDefault="006B7A5F" w:rsidP="00FA07F6">
            <w:pPr>
              <w:pStyle w:val="TableContents"/>
              <w:jc w:val="center"/>
              <w:rPr>
                <w:sz w:val="22"/>
                <w:szCs w:val="22"/>
              </w:rPr>
            </w:pPr>
          </w:p>
        </w:tc>
        <w:tc>
          <w:tcPr>
            <w:tcW w:w="5075" w:type="dxa"/>
            <w:tcMar>
              <w:top w:w="55" w:type="dxa"/>
              <w:left w:w="55" w:type="dxa"/>
              <w:bottom w:w="55" w:type="dxa"/>
              <w:right w:w="55" w:type="dxa"/>
            </w:tcMar>
          </w:tcPr>
          <w:p w:rsidR="006B7A5F" w:rsidRDefault="006B7A5F" w:rsidP="00FA07F6">
            <w:pPr>
              <w:pStyle w:val="TableContents"/>
              <w:jc w:val="center"/>
              <w:rPr>
                <w:sz w:val="22"/>
                <w:szCs w:val="22"/>
              </w:rPr>
            </w:pPr>
          </w:p>
        </w:tc>
      </w:tr>
    </w:tbl>
    <w:p w:rsidR="004221C5" w:rsidRDefault="004221C5" w:rsidP="004221C5">
      <w:pPr>
        <w:pStyle w:val="Textbody"/>
        <w:jc w:val="center"/>
        <w:rPr>
          <w:b/>
          <w:smallCaps/>
        </w:rPr>
      </w:pPr>
    </w:p>
    <w:p w:rsidR="001304B8" w:rsidRDefault="001304B8" w:rsidP="00610574">
      <w:pPr>
        <w:pStyle w:val="TableContents"/>
        <w:jc w:val="both"/>
        <w:rPr>
          <w:sz w:val="22"/>
          <w:szCs w:val="22"/>
        </w:rPr>
        <w:sectPr w:rsidR="001304B8" w:rsidSect="00B86C75">
          <w:footerReference w:type="default" r:id="rId7"/>
          <w:pgSz w:w="11905" w:h="16837"/>
          <w:pgMar w:top="1134" w:right="1134" w:bottom="1134" w:left="1134" w:header="1134" w:footer="1134" w:gutter="0"/>
          <w:cols w:space="0"/>
          <w:docGrid w:linePitch="326"/>
        </w:sectPr>
      </w:pPr>
    </w:p>
    <w:tbl>
      <w:tblPr>
        <w:tblW w:w="10149" w:type="dxa"/>
        <w:tblInd w:w="55" w:type="dxa"/>
        <w:tblLayout w:type="fixed"/>
        <w:tblCellMar>
          <w:top w:w="55" w:type="dxa"/>
          <w:left w:w="55" w:type="dxa"/>
          <w:bottom w:w="55" w:type="dxa"/>
          <w:right w:w="55" w:type="dxa"/>
        </w:tblCellMar>
        <w:tblLook w:val="0000" w:firstRow="0" w:lastRow="0" w:firstColumn="0" w:lastColumn="0" w:noHBand="0" w:noVBand="0"/>
      </w:tblPr>
      <w:tblGrid>
        <w:gridCol w:w="5074"/>
        <w:gridCol w:w="5075"/>
      </w:tblGrid>
      <w:tr w:rsidR="004221C5" w:rsidTr="00610574">
        <w:tc>
          <w:tcPr>
            <w:tcW w:w="5074" w:type="dxa"/>
            <w:tcMar>
              <w:top w:w="55" w:type="dxa"/>
              <w:left w:w="55" w:type="dxa"/>
              <w:bottom w:w="55" w:type="dxa"/>
              <w:right w:w="55" w:type="dxa"/>
            </w:tcMar>
          </w:tcPr>
          <w:p w:rsidR="004221C5" w:rsidRDefault="004221C5" w:rsidP="00610574">
            <w:pPr>
              <w:pStyle w:val="TableContents"/>
              <w:jc w:val="both"/>
              <w:rPr>
                <w:sz w:val="22"/>
                <w:szCs w:val="22"/>
              </w:rPr>
            </w:pPr>
          </w:p>
        </w:tc>
        <w:tc>
          <w:tcPr>
            <w:tcW w:w="5075" w:type="dxa"/>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610574">
        <w:tc>
          <w:tcPr>
            <w:tcW w:w="5074" w:type="dxa"/>
            <w:tcMar>
              <w:top w:w="55" w:type="dxa"/>
              <w:left w:w="55" w:type="dxa"/>
              <w:bottom w:w="55" w:type="dxa"/>
              <w:right w:w="55" w:type="dxa"/>
            </w:tcMar>
          </w:tcPr>
          <w:p w:rsidR="004221C5" w:rsidRDefault="004221C5" w:rsidP="001304B8">
            <w:pPr>
              <w:pStyle w:val="TableContents"/>
              <w:rPr>
                <w:sz w:val="22"/>
                <w:szCs w:val="22"/>
              </w:rPr>
            </w:pPr>
          </w:p>
        </w:tc>
        <w:tc>
          <w:tcPr>
            <w:tcW w:w="5075" w:type="dxa"/>
            <w:tcMar>
              <w:top w:w="55" w:type="dxa"/>
              <w:left w:w="55" w:type="dxa"/>
              <w:bottom w:w="55" w:type="dxa"/>
              <w:right w:w="55" w:type="dxa"/>
            </w:tcMar>
          </w:tcPr>
          <w:p w:rsidR="004221C5" w:rsidRDefault="004221C5" w:rsidP="001304B8">
            <w:pPr>
              <w:pStyle w:val="TableContents"/>
              <w:rPr>
                <w:sz w:val="22"/>
                <w:szCs w:val="22"/>
              </w:rPr>
            </w:pPr>
          </w:p>
        </w:tc>
      </w:tr>
    </w:tbl>
    <w:p w:rsidR="004221C5" w:rsidRPr="001A2BBC" w:rsidRDefault="004221C5" w:rsidP="001304B8">
      <w:pPr>
        <w:pStyle w:val="Textbody"/>
        <w:ind w:left="0"/>
        <w:jc w:val="center"/>
        <w:rPr>
          <w:b/>
          <w:sz w:val="28"/>
          <w:szCs w:val="28"/>
        </w:rPr>
      </w:pPr>
      <w:r w:rsidRPr="001A2BBC">
        <w:rPr>
          <w:b/>
          <w:sz w:val="28"/>
          <w:szCs w:val="28"/>
        </w:rPr>
        <w:t>Récolement des archives de .................</w:t>
      </w:r>
      <w:r w:rsidR="001304B8" w:rsidRPr="001A2BBC">
        <w:rPr>
          <w:b/>
          <w:sz w:val="28"/>
          <w:szCs w:val="28"/>
        </w:rPr>
        <w:t>........................................................................................</w:t>
      </w:r>
    </w:p>
    <w:p w:rsidR="004221C5" w:rsidRDefault="004221C5" w:rsidP="004221C5">
      <w:pPr>
        <w:pStyle w:val="Textbody"/>
        <w:ind w:left="0"/>
        <w:jc w:val="center"/>
      </w:pPr>
    </w:p>
    <w:p w:rsidR="005523E6" w:rsidRPr="009D5852" w:rsidRDefault="007E1632" w:rsidP="0067626D">
      <w:pPr>
        <w:pStyle w:val="Textbody"/>
        <w:ind w:left="0"/>
        <w:rPr>
          <w:b/>
          <w:smallCaps/>
        </w:rPr>
      </w:pPr>
      <w:r w:rsidRPr="009D5852">
        <w:rPr>
          <w:b/>
          <w:smallCaps/>
        </w:rPr>
        <w:t>rappel</w:t>
      </w:r>
      <w:r w:rsidR="0067626D" w:rsidRPr="009D5852">
        <w:rPr>
          <w:b/>
          <w:smallCaps/>
        </w:rPr>
        <w:t xml:space="preserve">: </w:t>
      </w:r>
    </w:p>
    <w:p w:rsidR="0067626D" w:rsidRPr="007E1632" w:rsidRDefault="0067626D" w:rsidP="0067626D">
      <w:pPr>
        <w:pStyle w:val="TableContents"/>
        <w:jc w:val="both"/>
        <w:rPr>
          <w:sz w:val="22"/>
          <w:szCs w:val="22"/>
        </w:rPr>
      </w:pPr>
      <w:r w:rsidRPr="007E1632">
        <w:rPr>
          <w:sz w:val="22"/>
          <w:szCs w:val="22"/>
        </w:rPr>
        <w:t>Le récolement est un état des lieux qui prend en compte aussi bien les dossiers clos que les documents les plus récents conservés au secrétariat de la mairie ou dans les bureaux des services. Il est nécessaire également de signaler les archives non classées ni inventorié</w:t>
      </w:r>
      <w:r w:rsidR="00EA77F2">
        <w:rPr>
          <w:sz w:val="22"/>
          <w:szCs w:val="22"/>
        </w:rPr>
        <w:t>e</w:t>
      </w:r>
      <w:r w:rsidRPr="007E1632">
        <w:rPr>
          <w:sz w:val="22"/>
          <w:szCs w:val="22"/>
        </w:rPr>
        <w:t xml:space="preserve">s. Il est inutile de les classer mais au moins de signaler </w:t>
      </w:r>
      <w:r w:rsidR="007E1632">
        <w:rPr>
          <w:sz w:val="22"/>
          <w:szCs w:val="22"/>
        </w:rPr>
        <w:t>leur présence, leur volume et si possible</w:t>
      </w:r>
      <w:r w:rsidRPr="007E1632">
        <w:rPr>
          <w:sz w:val="22"/>
          <w:szCs w:val="22"/>
        </w:rPr>
        <w:t xml:space="preserve"> la période historique </w:t>
      </w:r>
      <w:r w:rsidR="007E1632">
        <w:rPr>
          <w:sz w:val="22"/>
          <w:szCs w:val="22"/>
        </w:rPr>
        <w:t xml:space="preserve">concernée </w:t>
      </w:r>
      <w:r w:rsidRPr="007E1632">
        <w:rPr>
          <w:sz w:val="22"/>
          <w:szCs w:val="22"/>
        </w:rPr>
        <w:t xml:space="preserve">et la typologie </w:t>
      </w:r>
      <w:r w:rsidR="007E1632">
        <w:rPr>
          <w:sz w:val="22"/>
          <w:szCs w:val="22"/>
        </w:rPr>
        <w:t>des documents</w:t>
      </w:r>
      <w:r w:rsidRPr="007E1632">
        <w:rPr>
          <w:sz w:val="22"/>
          <w:szCs w:val="22"/>
        </w:rPr>
        <w:t xml:space="preserve">. </w:t>
      </w:r>
    </w:p>
    <w:p w:rsidR="0067626D" w:rsidRDefault="0067626D" w:rsidP="0067626D">
      <w:pPr>
        <w:pStyle w:val="TableContents"/>
        <w:jc w:val="both"/>
        <w:rPr>
          <w:sz w:val="22"/>
          <w:szCs w:val="22"/>
        </w:rPr>
      </w:pPr>
      <w:r w:rsidRPr="007E1632">
        <w:rPr>
          <w:sz w:val="22"/>
          <w:szCs w:val="22"/>
        </w:rPr>
        <w:t>Il est également très important de signaler des lacunes de documents suite à une inondation, un incendie ou un vol.</w:t>
      </w:r>
    </w:p>
    <w:p w:rsidR="004221C5" w:rsidRDefault="004221C5" w:rsidP="004221C5">
      <w:pPr>
        <w:pStyle w:val="Textbody"/>
        <w:ind w:left="0"/>
        <w:rPr>
          <w:smallCaps/>
        </w:rPr>
      </w:pPr>
    </w:p>
    <w:p w:rsidR="004221C5" w:rsidRDefault="004221C5" w:rsidP="004221C5">
      <w:pPr>
        <w:pStyle w:val="Textbody"/>
        <w:ind w:left="0"/>
        <w:rPr>
          <w:smallCaps/>
        </w:rPr>
      </w:pPr>
      <w:r>
        <w:rPr>
          <w:smallCaps/>
        </w:rPr>
        <w:t>Historique de la structure</w:t>
      </w:r>
      <w:r>
        <w:rPr>
          <w:rStyle w:val="Appelnotedebasdep"/>
          <w:smallCaps/>
        </w:rPr>
        <w:footnoteReference w:id="1"/>
      </w:r>
      <w:r>
        <w:rPr>
          <w:smallCaps/>
        </w:rPr>
        <w:t xml:space="preserve"> : </w:t>
      </w:r>
    </w:p>
    <w:p w:rsidR="004221C5" w:rsidRDefault="004221C5" w:rsidP="004221C5">
      <w:pPr>
        <w:pStyle w:val="Textbody"/>
        <w:ind w:left="0"/>
        <w:rPr>
          <w:smallCaps/>
        </w:rPr>
      </w:pPr>
    </w:p>
    <w:p w:rsidR="004221C5" w:rsidRDefault="004221C5" w:rsidP="004221C5">
      <w:pPr>
        <w:pStyle w:val="Textbody"/>
        <w:ind w:left="0"/>
        <w:rPr>
          <w:smallCaps/>
        </w:rPr>
      </w:pPr>
      <w:r>
        <w:rPr>
          <w:smallCaps/>
        </w:rPr>
        <w:t>Lieu(x) de conservation des archives</w:t>
      </w:r>
      <w:r>
        <w:rPr>
          <w:rStyle w:val="Appelnotedebasdep"/>
          <w:smallCaps/>
        </w:rPr>
        <w:footnoteReference w:id="2"/>
      </w:r>
      <w:r>
        <w:rPr>
          <w:smallCaps/>
        </w:rPr>
        <w:t xml:space="preserve">, </w:t>
      </w:r>
      <w:r w:rsidR="009D6F3F">
        <w:rPr>
          <w:smallCaps/>
        </w:rPr>
        <w:t>types de rangement</w:t>
      </w:r>
      <w:r w:rsidRPr="009D5852">
        <w:rPr>
          <w:rStyle w:val="Appelnotedebasdep"/>
          <w:smallCaps/>
        </w:rPr>
        <w:footnoteReference w:id="3"/>
      </w:r>
      <w:r w:rsidR="005523E6" w:rsidRPr="009D5852">
        <w:rPr>
          <w:smallCaps/>
        </w:rPr>
        <w:t xml:space="preserve">, </w:t>
      </w:r>
      <w:r w:rsidR="005B4CEB" w:rsidRPr="009D5852">
        <w:rPr>
          <w:smallCaps/>
        </w:rPr>
        <w:t>securite et preservation des d</w:t>
      </w:r>
      <w:r w:rsidR="005523E6" w:rsidRPr="009D5852">
        <w:rPr>
          <w:smallCaps/>
        </w:rPr>
        <w:t>ocuments</w:t>
      </w:r>
      <w:r w:rsidR="00732901" w:rsidRPr="009D5852">
        <w:rPr>
          <w:rStyle w:val="Appelnotedebasdep"/>
          <w:smallCaps/>
        </w:rPr>
        <w:footnoteReference w:id="4"/>
      </w:r>
    </w:p>
    <w:p w:rsidR="004221C5" w:rsidRDefault="004221C5" w:rsidP="004221C5">
      <w:pPr>
        <w:pStyle w:val="Textbody"/>
        <w:ind w:left="0"/>
        <w:rPr>
          <w:smallCaps/>
        </w:rPr>
      </w:pPr>
    </w:p>
    <w:p w:rsidR="004221C5" w:rsidRDefault="009D5852" w:rsidP="004221C5">
      <w:pPr>
        <w:pStyle w:val="Textbody"/>
        <w:ind w:left="0"/>
        <w:rPr>
          <w:smallCaps/>
        </w:rPr>
      </w:pPr>
      <w:r>
        <w:rPr>
          <w:smallCaps/>
        </w:rPr>
        <w:t xml:space="preserve">Volume total du fonds papier (en mètres linéaires) : </w:t>
      </w:r>
    </w:p>
    <w:p w:rsidR="005B4CEB" w:rsidRDefault="005B4CEB" w:rsidP="004221C5">
      <w:pPr>
        <w:pStyle w:val="Textbody"/>
        <w:ind w:left="0"/>
        <w:rPr>
          <w:smallCaps/>
        </w:rPr>
      </w:pPr>
    </w:p>
    <w:tbl>
      <w:tblPr>
        <w:tblW w:w="14549" w:type="dxa"/>
        <w:tblInd w:w="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3960"/>
        <w:gridCol w:w="1740"/>
        <w:gridCol w:w="1380"/>
        <w:gridCol w:w="1892"/>
        <w:gridCol w:w="2383"/>
        <w:gridCol w:w="3194"/>
      </w:tblGrid>
      <w:tr w:rsidR="004221C5" w:rsidTr="000A4285">
        <w:tc>
          <w:tcPr>
            <w:tcW w:w="3960" w:type="dxa"/>
            <w:shd w:val="clear" w:color="auto" w:fill="auto"/>
            <w:tcMar>
              <w:top w:w="55" w:type="dxa"/>
              <w:left w:w="55" w:type="dxa"/>
              <w:bottom w:w="55" w:type="dxa"/>
              <w:right w:w="55" w:type="dxa"/>
            </w:tcMar>
          </w:tcPr>
          <w:p w:rsidR="004221C5" w:rsidRDefault="004221C5" w:rsidP="00686806">
            <w:pPr>
              <w:pStyle w:val="TableContents"/>
              <w:jc w:val="center"/>
              <w:rPr>
                <w:b/>
                <w:sz w:val="22"/>
                <w:szCs w:val="22"/>
              </w:rPr>
            </w:pPr>
            <w:r>
              <w:rPr>
                <w:b/>
                <w:sz w:val="22"/>
                <w:szCs w:val="22"/>
              </w:rPr>
              <w:t>Typologie des documents</w:t>
            </w:r>
            <w:r w:rsidR="000F0FF4">
              <w:rPr>
                <w:rStyle w:val="Appelnotedebasdep"/>
                <w:b/>
                <w:sz w:val="22"/>
                <w:szCs w:val="22"/>
              </w:rPr>
              <w:footnoteReference w:id="5"/>
            </w:r>
          </w:p>
        </w:tc>
        <w:tc>
          <w:tcPr>
            <w:tcW w:w="1740" w:type="dxa"/>
            <w:shd w:val="clear" w:color="auto" w:fill="auto"/>
            <w:tcMar>
              <w:top w:w="55" w:type="dxa"/>
              <w:left w:w="55" w:type="dxa"/>
              <w:bottom w:w="55" w:type="dxa"/>
              <w:right w:w="55" w:type="dxa"/>
            </w:tcMar>
          </w:tcPr>
          <w:p w:rsidR="004221C5" w:rsidRDefault="004221C5" w:rsidP="00686806">
            <w:pPr>
              <w:pStyle w:val="TableContents"/>
              <w:jc w:val="center"/>
              <w:rPr>
                <w:b/>
                <w:sz w:val="22"/>
                <w:szCs w:val="22"/>
              </w:rPr>
            </w:pPr>
            <w:r>
              <w:rPr>
                <w:b/>
                <w:sz w:val="22"/>
                <w:szCs w:val="22"/>
              </w:rPr>
              <w:t>Dates extrêmes</w:t>
            </w:r>
          </w:p>
        </w:tc>
        <w:tc>
          <w:tcPr>
            <w:tcW w:w="1380" w:type="dxa"/>
            <w:shd w:val="clear" w:color="auto" w:fill="auto"/>
            <w:tcMar>
              <w:top w:w="55" w:type="dxa"/>
              <w:left w:w="55" w:type="dxa"/>
              <w:bottom w:w="55" w:type="dxa"/>
              <w:right w:w="55" w:type="dxa"/>
            </w:tcMar>
          </w:tcPr>
          <w:p w:rsidR="004221C5" w:rsidRDefault="004221C5" w:rsidP="000600A0">
            <w:pPr>
              <w:pStyle w:val="TableContents"/>
              <w:jc w:val="center"/>
              <w:rPr>
                <w:b/>
                <w:sz w:val="22"/>
                <w:szCs w:val="22"/>
              </w:rPr>
            </w:pPr>
            <w:r>
              <w:rPr>
                <w:b/>
                <w:sz w:val="22"/>
                <w:szCs w:val="22"/>
              </w:rPr>
              <w:t>Métrage linéaire</w:t>
            </w:r>
          </w:p>
        </w:tc>
        <w:tc>
          <w:tcPr>
            <w:tcW w:w="1892" w:type="dxa"/>
            <w:shd w:val="clear" w:color="auto" w:fill="auto"/>
            <w:tcMar>
              <w:top w:w="55" w:type="dxa"/>
              <w:left w:w="55" w:type="dxa"/>
              <w:bottom w:w="55" w:type="dxa"/>
              <w:right w:w="55" w:type="dxa"/>
            </w:tcMar>
          </w:tcPr>
          <w:p w:rsidR="004221C5" w:rsidRDefault="004221C5" w:rsidP="00923110">
            <w:pPr>
              <w:pStyle w:val="TableContents"/>
              <w:jc w:val="center"/>
              <w:rPr>
                <w:b/>
                <w:sz w:val="22"/>
                <w:szCs w:val="22"/>
              </w:rPr>
            </w:pPr>
            <w:r>
              <w:rPr>
                <w:b/>
                <w:sz w:val="22"/>
                <w:szCs w:val="22"/>
              </w:rPr>
              <w:t>Nombre de registres</w:t>
            </w:r>
          </w:p>
        </w:tc>
        <w:tc>
          <w:tcPr>
            <w:tcW w:w="2383" w:type="dxa"/>
            <w:shd w:val="clear" w:color="auto" w:fill="auto"/>
            <w:tcMar>
              <w:top w:w="55" w:type="dxa"/>
              <w:left w:w="55" w:type="dxa"/>
              <w:bottom w:w="55" w:type="dxa"/>
              <w:right w:w="55" w:type="dxa"/>
            </w:tcMar>
          </w:tcPr>
          <w:p w:rsidR="004221C5" w:rsidRDefault="004221C5" w:rsidP="00686806">
            <w:pPr>
              <w:pStyle w:val="TableContents"/>
              <w:jc w:val="center"/>
              <w:rPr>
                <w:b/>
                <w:sz w:val="22"/>
                <w:szCs w:val="22"/>
              </w:rPr>
            </w:pPr>
            <w:r>
              <w:rPr>
                <w:b/>
                <w:sz w:val="22"/>
                <w:szCs w:val="22"/>
              </w:rPr>
              <w:t>Documents manquants</w:t>
            </w:r>
          </w:p>
        </w:tc>
        <w:tc>
          <w:tcPr>
            <w:tcW w:w="3194" w:type="dxa"/>
            <w:shd w:val="clear" w:color="auto" w:fill="auto"/>
            <w:tcMar>
              <w:top w:w="55" w:type="dxa"/>
              <w:left w:w="55" w:type="dxa"/>
              <w:bottom w:w="55" w:type="dxa"/>
              <w:right w:w="55" w:type="dxa"/>
            </w:tcMar>
          </w:tcPr>
          <w:p w:rsidR="004221C5" w:rsidRDefault="004221C5" w:rsidP="0061435B">
            <w:pPr>
              <w:pStyle w:val="TableContents"/>
              <w:jc w:val="center"/>
              <w:rPr>
                <w:b/>
                <w:sz w:val="22"/>
                <w:szCs w:val="22"/>
              </w:rPr>
            </w:pPr>
            <w:r>
              <w:rPr>
                <w:b/>
                <w:sz w:val="22"/>
                <w:szCs w:val="22"/>
              </w:rPr>
              <w:t>Observations</w:t>
            </w:r>
            <w:r>
              <w:rPr>
                <w:rStyle w:val="Appelnotedebasdep"/>
                <w:b/>
                <w:sz w:val="22"/>
                <w:szCs w:val="22"/>
              </w:rPr>
              <w:footnoteReference w:id="6"/>
            </w:r>
          </w:p>
        </w:tc>
      </w:tr>
      <w:tr w:rsidR="004221C5" w:rsidTr="000A4285">
        <w:tc>
          <w:tcPr>
            <w:tcW w:w="3960" w:type="dxa"/>
            <w:shd w:val="clear" w:color="auto" w:fill="auto"/>
            <w:tcMar>
              <w:top w:w="55" w:type="dxa"/>
              <w:left w:w="55" w:type="dxa"/>
              <w:bottom w:w="55" w:type="dxa"/>
              <w:right w:w="55" w:type="dxa"/>
            </w:tcMar>
          </w:tcPr>
          <w:p w:rsidR="004221C5" w:rsidRPr="00D11C18" w:rsidRDefault="004221C5" w:rsidP="00610574">
            <w:pPr>
              <w:pStyle w:val="TableContents"/>
              <w:jc w:val="both"/>
              <w:rPr>
                <w:b/>
                <w:sz w:val="22"/>
                <w:szCs w:val="22"/>
              </w:rPr>
            </w:pPr>
            <w:r>
              <w:rPr>
                <w:b/>
                <w:sz w:val="22"/>
                <w:szCs w:val="22"/>
              </w:rPr>
              <w:t>Administration générale</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RPr="007C1230" w:rsidTr="000A4285">
        <w:tc>
          <w:tcPr>
            <w:tcW w:w="3960" w:type="dxa"/>
            <w:shd w:val="clear" w:color="auto" w:fill="auto"/>
            <w:tcMar>
              <w:top w:w="55" w:type="dxa"/>
              <w:left w:w="55" w:type="dxa"/>
              <w:bottom w:w="55" w:type="dxa"/>
              <w:right w:w="55" w:type="dxa"/>
            </w:tcMar>
          </w:tcPr>
          <w:p w:rsidR="004221C5" w:rsidRPr="007C1230" w:rsidRDefault="004221C5" w:rsidP="00610574">
            <w:pPr>
              <w:pStyle w:val="TableContents"/>
              <w:jc w:val="both"/>
              <w:rPr>
                <w:sz w:val="22"/>
                <w:szCs w:val="22"/>
              </w:rPr>
            </w:pPr>
            <w:r>
              <w:rPr>
                <w:sz w:val="22"/>
                <w:szCs w:val="22"/>
              </w:rPr>
              <w:t>Constitution, compétences, statuts</w:t>
            </w:r>
          </w:p>
        </w:tc>
        <w:tc>
          <w:tcPr>
            <w:tcW w:w="1740" w:type="dxa"/>
            <w:shd w:val="clear" w:color="auto" w:fill="auto"/>
            <w:tcMar>
              <w:top w:w="55" w:type="dxa"/>
              <w:left w:w="55" w:type="dxa"/>
              <w:bottom w:w="55" w:type="dxa"/>
              <w:right w:w="55" w:type="dxa"/>
            </w:tcMar>
          </w:tcPr>
          <w:p w:rsidR="004221C5" w:rsidRPr="007C1230"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Pr="007C1230"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Pr="007C1230"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Pr="007C1230"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Pr="007C1230" w:rsidRDefault="004221C5" w:rsidP="00610574">
            <w:pPr>
              <w:pStyle w:val="TableContents"/>
              <w:jc w:val="both"/>
              <w:rPr>
                <w:sz w:val="22"/>
                <w:szCs w:val="22"/>
              </w:rPr>
            </w:pPr>
          </w:p>
        </w:tc>
      </w:tr>
    </w:tbl>
    <w:p w:rsidR="000600A0" w:rsidRDefault="000600A0">
      <w:r>
        <w:br w:type="page"/>
      </w:r>
    </w:p>
    <w:tbl>
      <w:tblPr>
        <w:tblW w:w="14549" w:type="dxa"/>
        <w:tblInd w:w="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3960"/>
        <w:gridCol w:w="1740"/>
        <w:gridCol w:w="1380"/>
        <w:gridCol w:w="1892"/>
        <w:gridCol w:w="2383"/>
        <w:gridCol w:w="3194"/>
      </w:tblGrid>
      <w:tr w:rsidR="000600A0" w:rsidTr="007F1AE7">
        <w:tc>
          <w:tcPr>
            <w:tcW w:w="3960" w:type="dxa"/>
            <w:shd w:val="clear" w:color="auto" w:fill="auto"/>
            <w:tcMar>
              <w:top w:w="55" w:type="dxa"/>
              <w:left w:w="55" w:type="dxa"/>
              <w:bottom w:w="55" w:type="dxa"/>
              <w:right w:w="55" w:type="dxa"/>
            </w:tcMar>
          </w:tcPr>
          <w:p w:rsidR="000600A0" w:rsidRDefault="000600A0" w:rsidP="00236151">
            <w:pPr>
              <w:pStyle w:val="TableContents"/>
              <w:jc w:val="center"/>
              <w:rPr>
                <w:b/>
                <w:sz w:val="22"/>
                <w:szCs w:val="22"/>
              </w:rPr>
            </w:pPr>
            <w:r>
              <w:rPr>
                <w:b/>
                <w:sz w:val="22"/>
                <w:szCs w:val="22"/>
              </w:rPr>
              <w:lastRenderedPageBreak/>
              <w:t>Typologie des documents</w:t>
            </w:r>
          </w:p>
        </w:tc>
        <w:tc>
          <w:tcPr>
            <w:tcW w:w="1740" w:type="dxa"/>
            <w:shd w:val="clear" w:color="auto" w:fill="auto"/>
            <w:tcMar>
              <w:top w:w="55" w:type="dxa"/>
              <w:left w:w="55" w:type="dxa"/>
              <w:bottom w:w="55" w:type="dxa"/>
              <w:right w:w="55" w:type="dxa"/>
            </w:tcMar>
          </w:tcPr>
          <w:p w:rsidR="000600A0" w:rsidRDefault="000600A0" w:rsidP="00236151">
            <w:pPr>
              <w:pStyle w:val="TableContents"/>
              <w:jc w:val="center"/>
              <w:rPr>
                <w:b/>
                <w:sz w:val="22"/>
                <w:szCs w:val="22"/>
              </w:rPr>
            </w:pPr>
            <w:r>
              <w:rPr>
                <w:b/>
                <w:sz w:val="22"/>
                <w:szCs w:val="22"/>
              </w:rPr>
              <w:t>Dates extrêmes</w:t>
            </w:r>
          </w:p>
        </w:tc>
        <w:tc>
          <w:tcPr>
            <w:tcW w:w="1380" w:type="dxa"/>
            <w:shd w:val="clear" w:color="auto" w:fill="auto"/>
            <w:tcMar>
              <w:top w:w="55" w:type="dxa"/>
              <w:left w:w="55" w:type="dxa"/>
              <w:bottom w:w="55" w:type="dxa"/>
              <w:right w:w="55" w:type="dxa"/>
            </w:tcMar>
          </w:tcPr>
          <w:p w:rsidR="000600A0" w:rsidRDefault="000600A0" w:rsidP="00236151">
            <w:pPr>
              <w:pStyle w:val="TableContents"/>
              <w:jc w:val="center"/>
              <w:rPr>
                <w:b/>
                <w:sz w:val="22"/>
                <w:szCs w:val="22"/>
              </w:rPr>
            </w:pPr>
            <w:r>
              <w:rPr>
                <w:b/>
                <w:sz w:val="22"/>
                <w:szCs w:val="22"/>
              </w:rPr>
              <w:t>Métrage linéaire</w:t>
            </w:r>
          </w:p>
        </w:tc>
        <w:tc>
          <w:tcPr>
            <w:tcW w:w="1892" w:type="dxa"/>
            <w:shd w:val="clear" w:color="auto" w:fill="auto"/>
            <w:tcMar>
              <w:top w:w="55" w:type="dxa"/>
              <w:left w:w="55" w:type="dxa"/>
              <w:bottom w:w="55" w:type="dxa"/>
              <w:right w:w="55" w:type="dxa"/>
            </w:tcMar>
          </w:tcPr>
          <w:p w:rsidR="000600A0" w:rsidRDefault="000600A0" w:rsidP="00236151">
            <w:pPr>
              <w:pStyle w:val="TableContents"/>
              <w:jc w:val="center"/>
              <w:rPr>
                <w:b/>
                <w:sz w:val="22"/>
                <w:szCs w:val="22"/>
              </w:rPr>
            </w:pPr>
            <w:r>
              <w:rPr>
                <w:b/>
                <w:sz w:val="22"/>
                <w:szCs w:val="22"/>
              </w:rPr>
              <w:t>Nombre de registres</w:t>
            </w:r>
          </w:p>
        </w:tc>
        <w:tc>
          <w:tcPr>
            <w:tcW w:w="2383" w:type="dxa"/>
            <w:shd w:val="clear" w:color="auto" w:fill="auto"/>
            <w:tcMar>
              <w:top w:w="55" w:type="dxa"/>
              <w:left w:w="55" w:type="dxa"/>
              <w:bottom w:w="55" w:type="dxa"/>
              <w:right w:w="55" w:type="dxa"/>
            </w:tcMar>
          </w:tcPr>
          <w:p w:rsidR="000600A0" w:rsidRDefault="000600A0" w:rsidP="00236151">
            <w:pPr>
              <w:pStyle w:val="TableContents"/>
              <w:jc w:val="center"/>
              <w:rPr>
                <w:b/>
                <w:sz w:val="22"/>
                <w:szCs w:val="22"/>
              </w:rPr>
            </w:pPr>
            <w:r>
              <w:rPr>
                <w:b/>
                <w:sz w:val="22"/>
                <w:szCs w:val="22"/>
              </w:rPr>
              <w:t>Documents manquants</w:t>
            </w:r>
          </w:p>
        </w:tc>
        <w:tc>
          <w:tcPr>
            <w:tcW w:w="3194" w:type="dxa"/>
            <w:shd w:val="clear" w:color="auto" w:fill="auto"/>
            <w:tcMar>
              <w:top w:w="55" w:type="dxa"/>
              <w:left w:w="55" w:type="dxa"/>
              <w:bottom w:w="55" w:type="dxa"/>
              <w:right w:w="55" w:type="dxa"/>
            </w:tcMar>
          </w:tcPr>
          <w:p w:rsidR="000600A0" w:rsidRDefault="000600A0" w:rsidP="00236151">
            <w:pPr>
              <w:pStyle w:val="TableContents"/>
              <w:jc w:val="center"/>
              <w:rPr>
                <w:b/>
                <w:sz w:val="22"/>
                <w:szCs w:val="22"/>
              </w:rPr>
            </w:pPr>
            <w:r>
              <w:rPr>
                <w:b/>
                <w:sz w:val="22"/>
                <w:szCs w:val="22"/>
              </w:rPr>
              <w:t>Observations</w:t>
            </w:r>
          </w:p>
        </w:tc>
      </w:tr>
      <w:tr w:rsidR="004221C5" w:rsidRPr="007C1230" w:rsidTr="000A4285">
        <w:tc>
          <w:tcPr>
            <w:tcW w:w="3960" w:type="dxa"/>
            <w:shd w:val="clear" w:color="auto" w:fill="auto"/>
            <w:tcMar>
              <w:top w:w="55" w:type="dxa"/>
              <w:left w:w="55" w:type="dxa"/>
              <w:bottom w:w="55" w:type="dxa"/>
              <w:right w:w="55" w:type="dxa"/>
            </w:tcMar>
          </w:tcPr>
          <w:p w:rsidR="004221C5" w:rsidRPr="007C1230" w:rsidRDefault="004221C5" w:rsidP="00610574">
            <w:pPr>
              <w:pStyle w:val="TableContents"/>
              <w:jc w:val="both"/>
              <w:rPr>
                <w:sz w:val="22"/>
                <w:szCs w:val="22"/>
              </w:rPr>
            </w:pPr>
            <w:r w:rsidRPr="007C1230">
              <w:rPr>
                <w:sz w:val="22"/>
                <w:szCs w:val="22"/>
              </w:rPr>
              <w:t>Registres des délibérations</w:t>
            </w:r>
            <w:r w:rsidR="0067626D">
              <w:rPr>
                <w:rStyle w:val="Appelnotedebasdep"/>
                <w:sz w:val="22"/>
                <w:szCs w:val="22"/>
              </w:rPr>
              <w:footnoteReference w:id="7"/>
            </w:r>
          </w:p>
        </w:tc>
        <w:tc>
          <w:tcPr>
            <w:tcW w:w="1740" w:type="dxa"/>
            <w:shd w:val="clear" w:color="auto" w:fill="auto"/>
            <w:tcMar>
              <w:top w:w="55" w:type="dxa"/>
              <w:left w:w="55" w:type="dxa"/>
              <w:bottom w:w="55" w:type="dxa"/>
              <w:right w:w="55" w:type="dxa"/>
            </w:tcMar>
          </w:tcPr>
          <w:p w:rsidR="004221C5" w:rsidRPr="007C1230"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Pr="007C1230"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Pr="007C1230"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Pr="007C1230"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Pr="007C1230"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r>
              <w:rPr>
                <w:sz w:val="22"/>
                <w:szCs w:val="22"/>
              </w:rPr>
              <w:t>Dossiers des séances du bureau, du comité directeur, du Conseil</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5B39A8" w:rsidRDefault="004221C5" w:rsidP="00610574">
            <w:pPr>
              <w:pStyle w:val="TableContents"/>
              <w:jc w:val="both"/>
              <w:rPr>
                <w:b/>
                <w:sz w:val="22"/>
                <w:szCs w:val="22"/>
              </w:rPr>
            </w:pPr>
            <w:r>
              <w:rPr>
                <w:b/>
                <w:sz w:val="22"/>
                <w:szCs w:val="22"/>
              </w:rPr>
              <w:t>Finances et comptabilité</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r>
              <w:rPr>
                <w:sz w:val="22"/>
                <w:szCs w:val="22"/>
              </w:rPr>
              <w:t>Documents budgétaires</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r>
              <w:rPr>
                <w:sz w:val="22"/>
                <w:szCs w:val="22"/>
              </w:rPr>
              <w:t>Comptabilité, factures</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r>
              <w:rPr>
                <w:sz w:val="22"/>
                <w:szCs w:val="22"/>
              </w:rPr>
              <w:t xml:space="preserve">Emprunts </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352C02" w:rsidRDefault="004221C5" w:rsidP="00610574">
            <w:pPr>
              <w:pStyle w:val="TableContents"/>
              <w:jc w:val="both"/>
              <w:rPr>
                <w:b/>
                <w:sz w:val="22"/>
                <w:szCs w:val="22"/>
              </w:rPr>
            </w:pPr>
            <w:r>
              <w:rPr>
                <w:b/>
                <w:sz w:val="22"/>
                <w:szCs w:val="22"/>
              </w:rPr>
              <w:t>Biens fonciers et immobilier</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0F423B" w:rsidRDefault="00AA5F4A" w:rsidP="00610574">
            <w:pPr>
              <w:pStyle w:val="TableContents"/>
              <w:jc w:val="both"/>
              <w:rPr>
                <w:sz w:val="22"/>
                <w:szCs w:val="22"/>
              </w:rPr>
            </w:pPr>
            <w:r>
              <w:rPr>
                <w:sz w:val="22"/>
                <w:szCs w:val="22"/>
              </w:rPr>
              <w:t>Dossiers d’entretien, dossiers d’investissement</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352C02" w:rsidRDefault="00B92487" w:rsidP="00610574">
            <w:pPr>
              <w:pStyle w:val="TableContents"/>
              <w:jc w:val="both"/>
              <w:rPr>
                <w:b/>
                <w:sz w:val="22"/>
                <w:szCs w:val="22"/>
              </w:rPr>
            </w:pPr>
            <w:r>
              <w:rPr>
                <w:b/>
                <w:sz w:val="22"/>
                <w:szCs w:val="22"/>
              </w:rPr>
              <w:t xml:space="preserve">Personnel et </w:t>
            </w:r>
            <w:r w:rsidR="004221C5">
              <w:rPr>
                <w:b/>
                <w:sz w:val="22"/>
                <w:szCs w:val="22"/>
              </w:rPr>
              <w:t>élus</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436E12" w:rsidRDefault="0081170A" w:rsidP="00610574">
            <w:pPr>
              <w:pStyle w:val="TableContents"/>
              <w:jc w:val="both"/>
              <w:rPr>
                <w:sz w:val="22"/>
                <w:szCs w:val="22"/>
              </w:rPr>
            </w:pPr>
            <w:r>
              <w:rPr>
                <w:sz w:val="22"/>
                <w:szCs w:val="22"/>
              </w:rPr>
              <w:t>Gestion</w:t>
            </w:r>
            <w:r w:rsidR="004221C5" w:rsidRPr="00436E12">
              <w:rPr>
                <w:sz w:val="22"/>
                <w:szCs w:val="22"/>
              </w:rPr>
              <w:t xml:space="preserve"> des personnels</w:t>
            </w:r>
            <w:r>
              <w:rPr>
                <w:sz w:val="22"/>
                <w:szCs w:val="22"/>
              </w:rPr>
              <w:t>, dossiers de personnel</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C17DAD" w:rsidRDefault="004221C5" w:rsidP="00610574">
            <w:pPr>
              <w:pStyle w:val="TableContents"/>
              <w:jc w:val="both"/>
              <w:rPr>
                <w:sz w:val="22"/>
                <w:szCs w:val="22"/>
              </w:rPr>
            </w:pPr>
            <w:r>
              <w:rPr>
                <w:sz w:val="22"/>
                <w:szCs w:val="22"/>
              </w:rPr>
              <w:t>Traitements et indemnités</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C17DAD" w:rsidRDefault="004221C5" w:rsidP="00610574">
            <w:pPr>
              <w:pStyle w:val="TableContents"/>
              <w:jc w:val="both"/>
              <w:rPr>
                <w:sz w:val="22"/>
                <w:szCs w:val="22"/>
              </w:rPr>
            </w:pPr>
            <w:r>
              <w:rPr>
                <w:sz w:val="22"/>
                <w:szCs w:val="22"/>
              </w:rPr>
              <w:t xml:space="preserve">Charges et cotisations sociales </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r>
              <w:rPr>
                <w:sz w:val="22"/>
                <w:szCs w:val="22"/>
              </w:rPr>
              <w:t>Droit syndical, élection des représentants du personnel</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B06EA1" w:rsidTr="000A4285">
        <w:tc>
          <w:tcPr>
            <w:tcW w:w="3960" w:type="dxa"/>
            <w:shd w:val="clear" w:color="auto" w:fill="auto"/>
            <w:tcMar>
              <w:top w:w="55" w:type="dxa"/>
              <w:left w:w="55" w:type="dxa"/>
              <w:bottom w:w="55" w:type="dxa"/>
              <w:right w:w="55" w:type="dxa"/>
            </w:tcMar>
          </w:tcPr>
          <w:p w:rsidR="00B06EA1" w:rsidRDefault="00B06EA1" w:rsidP="00610574">
            <w:pPr>
              <w:pStyle w:val="TableContents"/>
              <w:jc w:val="both"/>
              <w:rPr>
                <w:b/>
                <w:sz w:val="22"/>
                <w:szCs w:val="22"/>
              </w:rPr>
            </w:pPr>
            <w:r>
              <w:rPr>
                <w:b/>
                <w:sz w:val="22"/>
                <w:szCs w:val="22"/>
              </w:rPr>
              <w:t>Selon les compétences de la collectivité</w:t>
            </w:r>
          </w:p>
        </w:tc>
        <w:tc>
          <w:tcPr>
            <w:tcW w:w="1740" w:type="dxa"/>
            <w:shd w:val="clear" w:color="auto" w:fill="auto"/>
            <w:tcMar>
              <w:top w:w="55" w:type="dxa"/>
              <w:left w:w="55" w:type="dxa"/>
              <w:bottom w:w="55" w:type="dxa"/>
              <w:right w:w="55" w:type="dxa"/>
            </w:tcMar>
          </w:tcPr>
          <w:p w:rsidR="00B06EA1" w:rsidRDefault="00B06EA1"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B06EA1" w:rsidRDefault="00B06EA1"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B06EA1" w:rsidRDefault="00B06EA1"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B06EA1" w:rsidRDefault="00B06EA1"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B06EA1" w:rsidRDefault="00B06EA1" w:rsidP="00610574">
            <w:pPr>
              <w:pStyle w:val="TableContents"/>
              <w:jc w:val="both"/>
              <w:rPr>
                <w:sz w:val="22"/>
                <w:szCs w:val="22"/>
              </w:rPr>
            </w:pPr>
          </w:p>
        </w:tc>
      </w:tr>
      <w:tr w:rsidR="000F0C20" w:rsidTr="000A4285">
        <w:tc>
          <w:tcPr>
            <w:tcW w:w="3960" w:type="dxa"/>
            <w:shd w:val="clear" w:color="auto" w:fill="auto"/>
            <w:tcMar>
              <w:top w:w="55" w:type="dxa"/>
              <w:left w:w="55" w:type="dxa"/>
              <w:bottom w:w="55" w:type="dxa"/>
              <w:right w:w="55" w:type="dxa"/>
            </w:tcMar>
          </w:tcPr>
          <w:p w:rsidR="000F0C20" w:rsidRPr="00B06EA1" w:rsidRDefault="000F0C20" w:rsidP="00610574">
            <w:pPr>
              <w:pStyle w:val="TableContents"/>
              <w:jc w:val="both"/>
              <w:rPr>
                <w:sz w:val="22"/>
                <w:szCs w:val="22"/>
              </w:rPr>
            </w:pPr>
            <w:r w:rsidRPr="00B06EA1">
              <w:rPr>
                <w:sz w:val="22"/>
                <w:szCs w:val="22"/>
              </w:rPr>
              <w:t>Traitement des ordures ménagères</w:t>
            </w:r>
          </w:p>
        </w:tc>
        <w:tc>
          <w:tcPr>
            <w:tcW w:w="1740" w:type="dxa"/>
            <w:shd w:val="clear" w:color="auto" w:fill="auto"/>
            <w:tcMar>
              <w:top w:w="55" w:type="dxa"/>
              <w:left w:w="55" w:type="dxa"/>
              <w:bottom w:w="55" w:type="dxa"/>
              <w:right w:w="55" w:type="dxa"/>
            </w:tcMar>
          </w:tcPr>
          <w:p w:rsidR="000F0C20" w:rsidRDefault="000F0C20"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0F0C20" w:rsidRDefault="000F0C20"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0F0C20" w:rsidRDefault="000F0C20"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0F0C20" w:rsidRDefault="000F0C20"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0F0C20" w:rsidRDefault="000F0C20" w:rsidP="00610574">
            <w:pPr>
              <w:pStyle w:val="TableContents"/>
              <w:jc w:val="both"/>
              <w:rPr>
                <w:sz w:val="22"/>
                <w:szCs w:val="22"/>
              </w:rPr>
            </w:pPr>
          </w:p>
        </w:tc>
      </w:tr>
      <w:tr w:rsidR="000F0C20" w:rsidTr="000A4285">
        <w:tc>
          <w:tcPr>
            <w:tcW w:w="3960" w:type="dxa"/>
            <w:shd w:val="clear" w:color="auto" w:fill="auto"/>
            <w:tcMar>
              <w:top w:w="55" w:type="dxa"/>
              <w:left w:w="55" w:type="dxa"/>
              <w:bottom w:w="55" w:type="dxa"/>
              <w:right w:w="55" w:type="dxa"/>
            </w:tcMar>
          </w:tcPr>
          <w:p w:rsidR="000F0C20" w:rsidRPr="00B06EA1" w:rsidRDefault="000F0C20" w:rsidP="00610574">
            <w:pPr>
              <w:pStyle w:val="TableContents"/>
              <w:jc w:val="both"/>
              <w:rPr>
                <w:sz w:val="22"/>
                <w:szCs w:val="22"/>
              </w:rPr>
            </w:pPr>
            <w:r w:rsidRPr="00B06EA1">
              <w:rPr>
                <w:sz w:val="22"/>
                <w:szCs w:val="22"/>
              </w:rPr>
              <w:t>Eclairage public, réseaux d’électricité</w:t>
            </w:r>
          </w:p>
        </w:tc>
        <w:tc>
          <w:tcPr>
            <w:tcW w:w="1740" w:type="dxa"/>
            <w:shd w:val="clear" w:color="auto" w:fill="auto"/>
            <w:tcMar>
              <w:top w:w="55" w:type="dxa"/>
              <w:left w:w="55" w:type="dxa"/>
              <w:bottom w:w="55" w:type="dxa"/>
              <w:right w:w="55" w:type="dxa"/>
            </w:tcMar>
          </w:tcPr>
          <w:p w:rsidR="000F0C20" w:rsidRDefault="000F0C20"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0F0C20" w:rsidRDefault="000F0C20"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0F0C20" w:rsidRDefault="000F0C20"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0F0C20" w:rsidRDefault="000F0C20"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0F0C20" w:rsidRDefault="000F0C20" w:rsidP="00610574">
            <w:pPr>
              <w:pStyle w:val="TableContents"/>
              <w:jc w:val="both"/>
              <w:rPr>
                <w:sz w:val="22"/>
                <w:szCs w:val="22"/>
              </w:rPr>
            </w:pPr>
          </w:p>
        </w:tc>
      </w:tr>
    </w:tbl>
    <w:p w:rsidR="00EF0DD7" w:rsidRDefault="00EF0DD7"/>
    <w:tbl>
      <w:tblPr>
        <w:tblW w:w="14549" w:type="dxa"/>
        <w:tblInd w:w="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5" w:type="dxa"/>
          <w:left w:w="55" w:type="dxa"/>
          <w:bottom w:w="55" w:type="dxa"/>
          <w:right w:w="55" w:type="dxa"/>
        </w:tblCellMar>
        <w:tblLook w:val="0000" w:firstRow="0" w:lastRow="0" w:firstColumn="0" w:lastColumn="0" w:noHBand="0" w:noVBand="0"/>
      </w:tblPr>
      <w:tblGrid>
        <w:gridCol w:w="3960"/>
        <w:gridCol w:w="1740"/>
        <w:gridCol w:w="1380"/>
        <w:gridCol w:w="1892"/>
        <w:gridCol w:w="2383"/>
        <w:gridCol w:w="3194"/>
      </w:tblGrid>
      <w:tr w:rsidR="00EF0DD7" w:rsidTr="00EF0DD7">
        <w:tc>
          <w:tcPr>
            <w:tcW w:w="3960"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EF0DD7" w:rsidRDefault="00EF0DD7" w:rsidP="00236151">
            <w:pPr>
              <w:pStyle w:val="TableContents"/>
              <w:jc w:val="center"/>
              <w:rPr>
                <w:b/>
                <w:sz w:val="22"/>
                <w:szCs w:val="22"/>
              </w:rPr>
            </w:pPr>
            <w:r>
              <w:rPr>
                <w:b/>
                <w:sz w:val="22"/>
                <w:szCs w:val="22"/>
              </w:rPr>
              <w:lastRenderedPageBreak/>
              <w:t>Typologie des documents</w:t>
            </w:r>
          </w:p>
        </w:tc>
        <w:tc>
          <w:tcPr>
            <w:tcW w:w="1740"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EF0DD7" w:rsidRPr="00EF0DD7" w:rsidRDefault="00EF0DD7" w:rsidP="00236151">
            <w:pPr>
              <w:pStyle w:val="TableContents"/>
              <w:jc w:val="center"/>
              <w:rPr>
                <w:b/>
                <w:sz w:val="22"/>
                <w:szCs w:val="22"/>
              </w:rPr>
            </w:pPr>
            <w:r w:rsidRPr="00EF0DD7">
              <w:rPr>
                <w:b/>
                <w:sz w:val="22"/>
                <w:szCs w:val="22"/>
              </w:rPr>
              <w:t>Dates extrêmes</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EF0DD7" w:rsidRPr="00EF0DD7" w:rsidRDefault="00EF0DD7" w:rsidP="00236151">
            <w:pPr>
              <w:pStyle w:val="TableContents"/>
              <w:jc w:val="center"/>
              <w:rPr>
                <w:b/>
                <w:sz w:val="22"/>
                <w:szCs w:val="22"/>
              </w:rPr>
            </w:pPr>
            <w:r w:rsidRPr="00EF0DD7">
              <w:rPr>
                <w:b/>
                <w:sz w:val="22"/>
                <w:szCs w:val="22"/>
              </w:rPr>
              <w:t>Métrage linéaire</w:t>
            </w:r>
          </w:p>
        </w:tc>
        <w:tc>
          <w:tcPr>
            <w:tcW w:w="1892"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EF0DD7" w:rsidRPr="00EF0DD7" w:rsidRDefault="00EF0DD7" w:rsidP="00236151">
            <w:pPr>
              <w:pStyle w:val="TableContents"/>
              <w:jc w:val="center"/>
              <w:rPr>
                <w:b/>
                <w:sz w:val="22"/>
                <w:szCs w:val="22"/>
              </w:rPr>
            </w:pPr>
            <w:r w:rsidRPr="00EF0DD7">
              <w:rPr>
                <w:b/>
                <w:sz w:val="22"/>
                <w:szCs w:val="22"/>
              </w:rPr>
              <w:t>Nombre de registres</w:t>
            </w:r>
          </w:p>
        </w:tc>
        <w:tc>
          <w:tcPr>
            <w:tcW w:w="2383"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EF0DD7" w:rsidRPr="00EF0DD7" w:rsidRDefault="00EF0DD7" w:rsidP="00236151">
            <w:pPr>
              <w:pStyle w:val="TableContents"/>
              <w:jc w:val="center"/>
              <w:rPr>
                <w:b/>
                <w:sz w:val="22"/>
                <w:szCs w:val="22"/>
              </w:rPr>
            </w:pPr>
            <w:r w:rsidRPr="00EF0DD7">
              <w:rPr>
                <w:b/>
                <w:sz w:val="22"/>
                <w:szCs w:val="22"/>
              </w:rPr>
              <w:t>Documents manquants</w:t>
            </w:r>
          </w:p>
        </w:tc>
        <w:tc>
          <w:tcPr>
            <w:tcW w:w="3194" w:type="dxa"/>
            <w:tcBorders>
              <w:top w:val="single" w:sz="6" w:space="0" w:color="000000"/>
              <w:left w:val="single" w:sz="6" w:space="0" w:color="000000"/>
              <w:bottom w:val="single" w:sz="6" w:space="0" w:color="000000"/>
              <w:right w:val="single" w:sz="6" w:space="0" w:color="000000"/>
            </w:tcBorders>
            <w:shd w:val="clear" w:color="auto" w:fill="auto"/>
            <w:tcMar>
              <w:top w:w="55" w:type="dxa"/>
              <w:left w:w="55" w:type="dxa"/>
              <w:bottom w:w="55" w:type="dxa"/>
              <w:right w:w="55" w:type="dxa"/>
            </w:tcMar>
          </w:tcPr>
          <w:p w:rsidR="00EF0DD7" w:rsidRPr="00EF0DD7" w:rsidRDefault="00EF0DD7" w:rsidP="00236151">
            <w:pPr>
              <w:pStyle w:val="TableContents"/>
              <w:jc w:val="center"/>
              <w:rPr>
                <w:b/>
                <w:sz w:val="22"/>
                <w:szCs w:val="22"/>
              </w:rPr>
            </w:pPr>
            <w:r w:rsidRPr="00EF0DD7">
              <w:rPr>
                <w:b/>
                <w:sz w:val="22"/>
                <w:szCs w:val="22"/>
              </w:rPr>
              <w:t>Observations</w:t>
            </w:r>
          </w:p>
        </w:tc>
      </w:tr>
      <w:tr w:rsidR="004221C5" w:rsidTr="000A4285">
        <w:tc>
          <w:tcPr>
            <w:tcW w:w="3960" w:type="dxa"/>
            <w:shd w:val="clear" w:color="auto" w:fill="auto"/>
            <w:tcMar>
              <w:top w:w="55" w:type="dxa"/>
              <w:left w:w="55" w:type="dxa"/>
              <w:bottom w:w="55" w:type="dxa"/>
              <w:right w:w="55" w:type="dxa"/>
            </w:tcMar>
          </w:tcPr>
          <w:p w:rsidR="004221C5" w:rsidRPr="0022617C" w:rsidRDefault="004221C5" w:rsidP="00610574">
            <w:pPr>
              <w:pStyle w:val="TableContents"/>
              <w:jc w:val="both"/>
              <w:rPr>
                <w:b/>
                <w:sz w:val="22"/>
                <w:szCs w:val="22"/>
              </w:rPr>
            </w:pPr>
            <w:r w:rsidRPr="00B06EA1">
              <w:rPr>
                <w:sz w:val="22"/>
                <w:szCs w:val="22"/>
              </w:rPr>
              <w:t>Aménagement de l’espace</w:t>
            </w:r>
            <w:r w:rsidR="00B92487">
              <w:rPr>
                <w:b/>
                <w:sz w:val="22"/>
                <w:szCs w:val="22"/>
              </w:rPr>
              <w:t xml:space="preserve"> </w:t>
            </w:r>
            <w:r w:rsidR="00B92487" w:rsidRPr="00301F82">
              <w:rPr>
                <w:sz w:val="22"/>
                <w:szCs w:val="22"/>
              </w:rPr>
              <w:t>(dé</w:t>
            </w:r>
            <w:r w:rsidR="00F142C7" w:rsidRPr="00301F82">
              <w:rPr>
                <w:sz w:val="22"/>
                <w:szCs w:val="22"/>
              </w:rPr>
              <w:t>veloppement local, programmes locaux d’habitat)</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301F82" w:rsidRDefault="004221C5" w:rsidP="00610574">
            <w:pPr>
              <w:pStyle w:val="TableContents"/>
              <w:jc w:val="both"/>
              <w:rPr>
                <w:sz w:val="22"/>
                <w:szCs w:val="22"/>
              </w:rPr>
            </w:pPr>
            <w:r w:rsidRPr="00B06EA1">
              <w:rPr>
                <w:sz w:val="22"/>
                <w:szCs w:val="22"/>
              </w:rPr>
              <w:t>Développement économique</w:t>
            </w:r>
            <w:r w:rsidR="00301F82">
              <w:rPr>
                <w:b/>
                <w:sz w:val="22"/>
                <w:szCs w:val="22"/>
              </w:rPr>
              <w:t xml:space="preserve"> </w:t>
            </w:r>
            <w:r w:rsidR="00301F82">
              <w:rPr>
                <w:sz w:val="22"/>
                <w:szCs w:val="22"/>
              </w:rPr>
              <w:t>(création d’entreprises, zones d’activités, formation et emploi)</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B06EA1" w:rsidRDefault="004221C5" w:rsidP="00610574">
            <w:pPr>
              <w:pStyle w:val="TableContents"/>
              <w:jc w:val="both"/>
              <w:rPr>
                <w:sz w:val="22"/>
                <w:szCs w:val="22"/>
              </w:rPr>
            </w:pPr>
            <w:r w:rsidRPr="00B06EA1">
              <w:rPr>
                <w:sz w:val="22"/>
                <w:szCs w:val="22"/>
              </w:rPr>
              <w:t>Protection de l’environnement</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1F433B" w:rsidRDefault="004221C5" w:rsidP="00610574">
            <w:pPr>
              <w:pStyle w:val="TableContents"/>
              <w:jc w:val="both"/>
              <w:rPr>
                <w:sz w:val="22"/>
                <w:szCs w:val="22"/>
              </w:rPr>
            </w:pPr>
            <w:r w:rsidRPr="00B06EA1">
              <w:rPr>
                <w:sz w:val="22"/>
                <w:szCs w:val="22"/>
              </w:rPr>
              <w:t>Habitat et cadre de vie</w:t>
            </w:r>
            <w:r w:rsidR="001F433B">
              <w:rPr>
                <w:b/>
                <w:sz w:val="22"/>
                <w:szCs w:val="22"/>
              </w:rPr>
              <w:t xml:space="preserve"> </w:t>
            </w:r>
            <w:r w:rsidR="00B06EA1">
              <w:rPr>
                <w:sz w:val="22"/>
                <w:szCs w:val="22"/>
              </w:rPr>
              <w:t>(p</w:t>
            </w:r>
            <w:r w:rsidR="001F433B">
              <w:rPr>
                <w:sz w:val="22"/>
                <w:szCs w:val="22"/>
              </w:rPr>
              <w:t>etite enfance, centre intercommunal d’action sociale, personnes âgées, logements, services de proximité, transports)</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B06EA1" w:rsidRDefault="004221C5" w:rsidP="00610574">
            <w:pPr>
              <w:pStyle w:val="TableContents"/>
              <w:jc w:val="both"/>
              <w:rPr>
                <w:sz w:val="22"/>
                <w:szCs w:val="22"/>
              </w:rPr>
            </w:pPr>
            <w:r w:rsidRPr="00B06EA1">
              <w:rPr>
                <w:sz w:val="22"/>
                <w:szCs w:val="22"/>
              </w:rPr>
              <w:t>Affaires scolaires</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B06EA1" w:rsidRDefault="004221C5" w:rsidP="00610574">
            <w:pPr>
              <w:pStyle w:val="TableContents"/>
              <w:jc w:val="both"/>
              <w:rPr>
                <w:sz w:val="22"/>
                <w:szCs w:val="22"/>
              </w:rPr>
            </w:pPr>
            <w:r w:rsidRPr="00B06EA1">
              <w:rPr>
                <w:sz w:val="22"/>
                <w:szCs w:val="22"/>
              </w:rPr>
              <w:t>Agriculture et forêts</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B06EA1" w:rsidRDefault="00B11641" w:rsidP="00610574">
            <w:pPr>
              <w:pStyle w:val="TableContents"/>
              <w:jc w:val="both"/>
              <w:rPr>
                <w:sz w:val="22"/>
                <w:szCs w:val="22"/>
              </w:rPr>
            </w:pPr>
            <w:r>
              <w:rPr>
                <w:sz w:val="22"/>
                <w:szCs w:val="22"/>
              </w:rPr>
              <w:t>Eau</w:t>
            </w:r>
            <w:r w:rsidR="004221C5" w:rsidRPr="00B06EA1">
              <w:rPr>
                <w:sz w:val="22"/>
                <w:szCs w:val="22"/>
              </w:rPr>
              <w:t>, travaux d’hydraulique</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B06EA1" w:rsidRDefault="004221C5" w:rsidP="00610574">
            <w:pPr>
              <w:pStyle w:val="TableContents"/>
              <w:jc w:val="both"/>
              <w:rPr>
                <w:sz w:val="22"/>
                <w:szCs w:val="22"/>
              </w:rPr>
            </w:pPr>
            <w:r w:rsidRPr="00B06EA1">
              <w:rPr>
                <w:sz w:val="22"/>
                <w:szCs w:val="22"/>
              </w:rPr>
              <w:t>Assainissement</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B06EA1" w:rsidRDefault="004221C5" w:rsidP="00610574">
            <w:pPr>
              <w:pStyle w:val="TableContents"/>
              <w:jc w:val="both"/>
              <w:rPr>
                <w:sz w:val="22"/>
                <w:szCs w:val="22"/>
              </w:rPr>
            </w:pPr>
            <w:r w:rsidRPr="00B06EA1">
              <w:rPr>
                <w:sz w:val="22"/>
                <w:szCs w:val="22"/>
              </w:rPr>
              <w:t>Voirie</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B06EA1" w:rsidRDefault="004221C5" w:rsidP="00610574">
            <w:pPr>
              <w:pStyle w:val="TableContents"/>
              <w:jc w:val="both"/>
              <w:rPr>
                <w:sz w:val="22"/>
                <w:szCs w:val="22"/>
              </w:rPr>
            </w:pPr>
            <w:r w:rsidRPr="00B06EA1">
              <w:rPr>
                <w:sz w:val="22"/>
                <w:szCs w:val="22"/>
              </w:rPr>
              <w:t>Information et communication</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B06EA1" w:rsidRDefault="004221C5" w:rsidP="00610574">
            <w:pPr>
              <w:pStyle w:val="TableContents"/>
              <w:jc w:val="both"/>
              <w:rPr>
                <w:sz w:val="22"/>
                <w:szCs w:val="22"/>
              </w:rPr>
            </w:pPr>
            <w:r w:rsidRPr="00B06EA1">
              <w:rPr>
                <w:sz w:val="22"/>
                <w:szCs w:val="22"/>
              </w:rPr>
              <w:t>Structures socioculturelles et sportives</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B06EA1" w:rsidRDefault="004221C5" w:rsidP="00610574">
            <w:pPr>
              <w:pStyle w:val="TableContents"/>
              <w:jc w:val="both"/>
              <w:rPr>
                <w:sz w:val="22"/>
                <w:szCs w:val="22"/>
              </w:rPr>
            </w:pPr>
            <w:r w:rsidRPr="00B06EA1">
              <w:rPr>
                <w:sz w:val="22"/>
                <w:szCs w:val="22"/>
              </w:rPr>
              <w:t>Tourisme</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F04FA8" w:rsidRDefault="004221C5" w:rsidP="00610574">
            <w:pPr>
              <w:pStyle w:val="TableContents"/>
              <w:jc w:val="both"/>
              <w:rPr>
                <w:b/>
                <w:sz w:val="22"/>
                <w:szCs w:val="22"/>
              </w:rPr>
            </w:pPr>
            <w:r>
              <w:rPr>
                <w:b/>
                <w:sz w:val="22"/>
                <w:szCs w:val="22"/>
              </w:rPr>
              <w:t>Archives électroniques, bases de données</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r w:rsidR="004221C5" w:rsidTr="000A4285">
        <w:tc>
          <w:tcPr>
            <w:tcW w:w="3960" w:type="dxa"/>
            <w:shd w:val="clear" w:color="auto" w:fill="auto"/>
            <w:tcMar>
              <w:top w:w="55" w:type="dxa"/>
              <w:left w:w="55" w:type="dxa"/>
              <w:bottom w:w="55" w:type="dxa"/>
              <w:right w:w="55" w:type="dxa"/>
            </w:tcMar>
          </w:tcPr>
          <w:p w:rsidR="004221C5" w:rsidRPr="00F04FA8" w:rsidRDefault="004221C5" w:rsidP="00610574">
            <w:pPr>
              <w:pStyle w:val="TableContents"/>
              <w:jc w:val="both"/>
              <w:rPr>
                <w:b/>
                <w:sz w:val="22"/>
                <w:szCs w:val="22"/>
              </w:rPr>
            </w:pPr>
            <w:r w:rsidRPr="00F04FA8">
              <w:rPr>
                <w:b/>
                <w:sz w:val="22"/>
                <w:szCs w:val="22"/>
              </w:rPr>
              <w:t>Fonds d’autres organismes</w:t>
            </w:r>
            <w:r>
              <w:rPr>
                <w:b/>
                <w:sz w:val="22"/>
                <w:szCs w:val="22"/>
              </w:rPr>
              <w:t>,</w:t>
            </w:r>
            <w:r w:rsidRPr="00F04FA8">
              <w:rPr>
                <w:b/>
                <w:sz w:val="22"/>
                <w:szCs w:val="22"/>
              </w:rPr>
              <w:t xml:space="preserve"> notamment d’anciens EPCI</w:t>
            </w:r>
          </w:p>
        </w:tc>
        <w:tc>
          <w:tcPr>
            <w:tcW w:w="174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380"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1892"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2383"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c>
          <w:tcPr>
            <w:tcW w:w="3194" w:type="dxa"/>
            <w:shd w:val="clear" w:color="auto" w:fill="auto"/>
            <w:tcMar>
              <w:top w:w="55" w:type="dxa"/>
              <w:left w:w="55" w:type="dxa"/>
              <w:bottom w:w="55" w:type="dxa"/>
              <w:right w:w="55" w:type="dxa"/>
            </w:tcMar>
          </w:tcPr>
          <w:p w:rsidR="004221C5" w:rsidRDefault="004221C5" w:rsidP="00610574">
            <w:pPr>
              <w:pStyle w:val="TableContents"/>
              <w:jc w:val="both"/>
              <w:rPr>
                <w:sz w:val="22"/>
                <w:szCs w:val="22"/>
              </w:rPr>
            </w:pPr>
          </w:p>
        </w:tc>
      </w:tr>
    </w:tbl>
    <w:p w:rsidR="00733A29" w:rsidRDefault="00733A29"/>
    <w:sectPr w:rsidR="00733A29" w:rsidSect="00610574">
      <w:pgSz w:w="16837" w:h="11905" w:orient="landscape"/>
      <w:pgMar w:top="1134" w:right="1134" w:bottom="1134" w:left="1134" w:header="1134" w:footer="1134"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BFC" w:rsidRDefault="00747BFC">
      <w:r>
        <w:separator/>
      </w:r>
    </w:p>
  </w:endnote>
  <w:endnote w:type="continuationSeparator" w:id="0">
    <w:p w:rsidR="00747BFC" w:rsidRDefault="0074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90C" w:rsidRDefault="00E0490C">
    <w:pPr>
      <w:pStyle w:val="Pieddepage"/>
      <w:jc w:val="center"/>
    </w:pPr>
    <w:r>
      <w:fldChar w:fldCharType="begin"/>
    </w:r>
    <w:r>
      <w:instrText>PAGE   \* MERGEFORMAT</w:instrText>
    </w:r>
    <w:r>
      <w:fldChar w:fldCharType="separate"/>
    </w:r>
    <w:r w:rsidR="00E2308B">
      <w:rPr>
        <w:noProof/>
      </w:rPr>
      <w:t>1</w:t>
    </w:r>
    <w:r>
      <w:fldChar w:fldCharType="end"/>
    </w:r>
  </w:p>
  <w:p w:rsidR="00E0490C" w:rsidRDefault="00E049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BFC" w:rsidRDefault="00747BFC">
      <w:r>
        <w:separator/>
      </w:r>
    </w:p>
  </w:footnote>
  <w:footnote w:type="continuationSeparator" w:id="0">
    <w:p w:rsidR="00747BFC" w:rsidRDefault="00747BFC">
      <w:r>
        <w:continuationSeparator/>
      </w:r>
    </w:p>
  </w:footnote>
  <w:footnote w:id="1">
    <w:p w:rsidR="000F0C20" w:rsidRDefault="000F0C20" w:rsidP="004221C5">
      <w:pPr>
        <w:pStyle w:val="Notedebasdepage"/>
      </w:pPr>
      <w:r>
        <w:rPr>
          <w:rStyle w:val="Appelnotedebasdep"/>
        </w:rPr>
        <w:footnoteRef/>
      </w:r>
      <w:r>
        <w:t xml:space="preserve"> Noms des anciens EPCI, dates de création et de suppression des anciennes structures.</w:t>
      </w:r>
    </w:p>
  </w:footnote>
  <w:footnote w:id="2">
    <w:p w:rsidR="000F0C20" w:rsidRDefault="000F0C20" w:rsidP="004221C5">
      <w:pPr>
        <w:pStyle w:val="Notedebasdepage"/>
      </w:pPr>
      <w:r>
        <w:rPr>
          <w:rStyle w:val="Appelnotedebasdep"/>
        </w:rPr>
        <w:footnoteRef/>
      </w:r>
      <w:r>
        <w:t xml:space="preserve"> Secrétariat, local archives, grenier, cave.</w:t>
      </w:r>
    </w:p>
  </w:footnote>
  <w:footnote w:id="3">
    <w:p w:rsidR="000F0C20" w:rsidRPr="00D01039" w:rsidRDefault="000F0C20" w:rsidP="004221C5">
      <w:pPr>
        <w:pStyle w:val="Notedebasdepage"/>
      </w:pPr>
      <w:r>
        <w:rPr>
          <w:rStyle w:val="Appelnotedebasdep"/>
        </w:rPr>
        <w:footnoteRef/>
      </w:r>
      <w:r>
        <w:t xml:space="preserve"> </w:t>
      </w:r>
      <w:r w:rsidRPr="00D01039">
        <w:t>Rayonnages fixes ou mobiles, rayonnages métalliques ou en bois, armoires, armoires ignifugées.</w:t>
      </w:r>
    </w:p>
  </w:footnote>
  <w:footnote w:id="4">
    <w:p w:rsidR="00732901" w:rsidRDefault="00732901">
      <w:pPr>
        <w:pStyle w:val="Notedebasdepage"/>
      </w:pPr>
      <w:r w:rsidRPr="00D01039">
        <w:rPr>
          <w:rStyle w:val="Appelnotedebasdep"/>
        </w:rPr>
        <w:footnoteRef/>
      </w:r>
      <w:r w:rsidRPr="00D01039">
        <w:t xml:space="preserve"> Local fermé à clé, armoires fermées à clé, présence de fenêtres, local inondable, humidité et température de l’air, présence d’un radiateur, état de propreté et de rangement.</w:t>
      </w:r>
    </w:p>
  </w:footnote>
  <w:footnote w:id="5">
    <w:p w:rsidR="000F0C20" w:rsidRDefault="000F0C20">
      <w:pPr>
        <w:pStyle w:val="Notedebasdepage"/>
      </w:pPr>
      <w:r>
        <w:rPr>
          <w:rStyle w:val="Appelnotedebasdep"/>
        </w:rPr>
        <w:footnoteRef/>
      </w:r>
      <w:r>
        <w:t xml:space="preserve"> Les intitulés sont donnés à titre indicatif et peuvent faire l’objet de modifications.</w:t>
      </w:r>
    </w:p>
  </w:footnote>
  <w:footnote w:id="6">
    <w:p w:rsidR="000F0C20" w:rsidRDefault="000F0C20" w:rsidP="004221C5">
      <w:pPr>
        <w:pStyle w:val="Notedebasdepage"/>
      </w:pPr>
      <w:r>
        <w:rPr>
          <w:rStyle w:val="Appelnotedebasdep"/>
        </w:rPr>
        <w:footnoteRef/>
      </w:r>
      <w:r>
        <w:t xml:space="preserve"> Lacunes dans le temps, archives non classées, archives non reconditionnées en boîtes ou en caisses, archives en mauvais état, etc.</w:t>
      </w:r>
    </w:p>
  </w:footnote>
  <w:footnote w:id="7">
    <w:p w:rsidR="0067626D" w:rsidRDefault="0067626D">
      <w:pPr>
        <w:pStyle w:val="Notedebasdepage"/>
      </w:pPr>
      <w:r w:rsidRPr="001041FE">
        <w:rPr>
          <w:rStyle w:val="Appelnotedebasdep"/>
        </w:rPr>
        <w:footnoteRef/>
      </w:r>
      <w:r w:rsidRPr="001041FE">
        <w:t xml:space="preserve"> </w:t>
      </w:r>
      <w:r w:rsidR="00366835" w:rsidRPr="001041FE">
        <w:t>Indiquer les dates extrêmes de chaque volume des registres des délibérations.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1C5"/>
    <w:rsid w:val="000471F9"/>
    <w:rsid w:val="00055A25"/>
    <w:rsid w:val="000600A0"/>
    <w:rsid w:val="000A4285"/>
    <w:rsid w:val="000F0C20"/>
    <w:rsid w:val="000F0FF4"/>
    <w:rsid w:val="00101D7B"/>
    <w:rsid w:val="001041FE"/>
    <w:rsid w:val="001304B8"/>
    <w:rsid w:val="00167327"/>
    <w:rsid w:val="001A2BBC"/>
    <w:rsid w:val="001E530B"/>
    <w:rsid w:val="001F433B"/>
    <w:rsid w:val="00236151"/>
    <w:rsid w:val="00301F82"/>
    <w:rsid w:val="00366835"/>
    <w:rsid w:val="003745A3"/>
    <w:rsid w:val="004221C5"/>
    <w:rsid w:val="004612CF"/>
    <w:rsid w:val="0049545D"/>
    <w:rsid w:val="005212C2"/>
    <w:rsid w:val="005466EE"/>
    <w:rsid w:val="005523E6"/>
    <w:rsid w:val="005957A6"/>
    <w:rsid w:val="005B4CEB"/>
    <w:rsid w:val="005F7EE6"/>
    <w:rsid w:val="00610574"/>
    <w:rsid w:val="0061435B"/>
    <w:rsid w:val="0067626D"/>
    <w:rsid w:val="00686806"/>
    <w:rsid w:val="006B7A5F"/>
    <w:rsid w:val="006C6D20"/>
    <w:rsid w:val="006D11E7"/>
    <w:rsid w:val="00732901"/>
    <w:rsid w:val="00733A29"/>
    <w:rsid w:val="00747BFC"/>
    <w:rsid w:val="007E1632"/>
    <w:rsid w:val="007F1AE7"/>
    <w:rsid w:val="0081170A"/>
    <w:rsid w:val="00825782"/>
    <w:rsid w:val="00923110"/>
    <w:rsid w:val="009D5852"/>
    <w:rsid w:val="009D6F3F"/>
    <w:rsid w:val="00A6186F"/>
    <w:rsid w:val="00A97F10"/>
    <w:rsid w:val="00AA5F4A"/>
    <w:rsid w:val="00B06EA1"/>
    <w:rsid w:val="00B11641"/>
    <w:rsid w:val="00B21E95"/>
    <w:rsid w:val="00B86C75"/>
    <w:rsid w:val="00B92487"/>
    <w:rsid w:val="00BF46F4"/>
    <w:rsid w:val="00C02C29"/>
    <w:rsid w:val="00C3511B"/>
    <w:rsid w:val="00C97406"/>
    <w:rsid w:val="00D01039"/>
    <w:rsid w:val="00D17DE8"/>
    <w:rsid w:val="00D33139"/>
    <w:rsid w:val="00D410F2"/>
    <w:rsid w:val="00D50947"/>
    <w:rsid w:val="00D71143"/>
    <w:rsid w:val="00E0490C"/>
    <w:rsid w:val="00E2308B"/>
    <w:rsid w:val="00E30D75"/>
    <w:rsid w:val="00E84150"/>
    <w:rsid w:val="00EA77F2"/>
    <w:rsid w:val="00EF0DD7"/>
    <w:rsid w:val="00F142C7"/>
    <w:rsid w:val="00FA07F6"/>
    <w:rsid w:val="00FE31E4"/>
    <w:rsid w:val="00FF30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9F6A7AB-CE86-4716-A481-AF5D29AB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1C5"/>
    <w:pPr>
      <w:widowControl w:val="0"/>
      <w:suppressAutoHyphens/>
    </w:pPr>
    <w:rPr>
      <w:rFonts w:cs="Tahoma"/>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Textbody">
    <w:name w:val="Text body"/>
    <w:basedOn w:val="Normal"/>
    <w:rsid w:val="004221C5"/>
    <w:pPr>
      <w:spacing w:before="113" w:after="57"/>
      <w:ind w:left="1134"/>
      <w:jc w:val="both"/>
    </w:pPr>
    <w:rPr>
      <w:rFonts w:eastAsia="Lucida Sans Unicode" w:cs="Times New Roman"/>
      <w:sz w:val="22"/>
      <w:szCs w:val="20"/>
    </w:rPr>
  </w:style>
  <w:style w:type="paragraph" w:styleId="Pieddepage">
    <w:name w:val="footer"/>
    <w:basedOn w:val="Normal"/>
    <w:link w:val="PieddepageCar"/>
    <w:uiPriority w:val="99"/>
    <w:rsid w:val="004221C5"/>
    <w:pPr>
      <w:tabs>
        <w:tab w:val="center" w:pos="4536"/>
        <w:tab w:val="right" w:pos="9072"/>
      </w:tabs>
    </w:pPr>
    <w:rPr>
      <w:rFonts w:eastAsia="Lucida Sans Unicode" w:cs="Times New Roman"/>
      <w:szCs w:val="20"/>
    </w:rPr>
  </w:style>
  <w:style w:type="character" w:customStyle="1" w:styleId="PieddepageCar">
    <w:name w:val="Pied de page Car"/>
    <w:link w:val="Pieddepage"/>
    <w:uiPriority w:val="99"/>
    <w:locked/>
    <w:rsid w:val="004221C5"/>
    <w:rPr>
      <w:rFonts w:eastAsia="Lucida Sans Unicode"/>
      <w:sz w:val="24"/>
      <w:lang w:val="fr-FR" w:eastAsia="fr-FR" w:bidi="ar-SA"/>
    </w:rPr>
  </w:style>
  <w:style w:type="paragraph" w:customStyle="1" w:styleId="TableContents">
    <w:name w:val="Table Contents"/>
    <w:basedOn w:val="Normal"/>
    <w:rsid w:val="004221C5"/>
    <w:rPr>
      <w:rFonts w:eastAsia="Lucida Sans Unicode" w:cs="Times New Roman"/>
      <w:szCs w:val="20"/>
    </w:rPr>
  </w:style>
  <w:style w:type="paragraph" w:styleId="Notedebasdepage">
    <w:name w:val="footnote text"/>
    <w:basedOn w:val="Normal"/>
    <w:link w:val="NotedebasdepageCar"/>
    <w:semiHidden/>
    <w:rsid w:val="004221C5"/>
    <w:rPr>
      <w:sz w:val="20"/>
      <w:szCs w:val="20"/>
    </w:rPr>
  </w:style>
  <w:style w:type="character" w:customStyle="1" w:styleId="NotedebasdepageCar">
    <w:name w:val="Note de bas de page Car"/>
    <w:link w:val="Notedebasdepage"/>
    <w:semiHidden/>
    <w:locked/>
    <w:rsid w:val="004221C5"/>
    <w:rPr>
      <w:rFonts w:cs="Tahoma"/>
      <w:lang w:val="fr-FR" w:eastAsia="fr-FR" w:bidi="ar-SA"/>
    </w:rPr>
  </w:style>
  <w:style w:type="character" w:styleId="Appelnotedebasdep">
    <w:name w:val="footnote reference"/>
    <w:semiHidden/>
    <w:rsid w:val="004221C5"/>
    <w:rPr>
      <w:rFonts w:cs="Times New Roman"/>
      <w:vertAlign w:val="superscript"/>
    </w:rPr>
  </w:style>
  <w:style w:type="paragraph" w:styleId="Textedebulles">
    <w:name w:val="Balloon Text"/>
    <w:basedOn w:val="Normal"/>
    <w:semiHidden/>
    <w:rsid w:val="00D17DE8"/>
    <w:rPr>
      <w:rFonts w:ascii="Tahoma" w:hAnsi="Tahoma"/>
      <w:sz w:val="16"/>
      <w:szCs w:val="16"/>
    </w:rPr>
  </w:style>
  <w:style w:type="paragraph" w:styleId="En-tte">
    <w:name w:val="header"/>
    <w:basedOn w:val="Normal"/>
    <w:link w:val="En-tteCar"/>
    <w:rsid w:val="00B86C75"/>
    <w:pPr>
      <w:tabs>
        <w:tab w:val="center" w:pos="4536"/>
        <w:tab w:val="right" w:pos="9072"/>
      </w:tabs>
    </w:pPr>
  </w:style>
  <w:style w:type="character" w:customStyle="1" w:styleId="En-tteCar">
    <w:name w:val="En-tête Car"/>
    <w:link w:val="En-tte"/>
    <w:rsid w:val="00B86C75"/>
    <w:rPr>
      <w:rFonts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C670B610C98141A21D43581FE17A1A" ma:contentTypeVersion="5" ma:contentTypeDescription="Crée un document." ma:contentTypeScope="" ma:versionID="5b95529fa96da9c27f9f29c51354d126">
  <xsd:schema xmlns:xsd="http://www.w3.org/2001/XMLSchema" xmlns:xs="http://www.w3.org/2001/XMLSchema" xmlns:p="http://schemas.microsoft.com/office/2006/metadata/properties" xmlns:ns2="df30f5a9-ce93-4c62-8b16-d29c558a449b" xmlns:ns3="c6dcc884-3263-48d9-8194-37010c2c0c49" targetNamespace="http://schemas.microsoft.com/office/2006/metadata/properties" ma:root="true" ma:fieldsID="db6256b9a7b59022f30db56662b409d6" ns2:_="" ns3:_="">
    <xsd:import namespace="df30f5a9-ce93-4c62-8b16-d29c558a449b"/>
    <xsd:import namespace="c6dcc884-3263-48d9-8194-37010c2c0c49"/>
    <xsd:element name="properties">
      <xsd:complexType>
        <xsd:sequence>
          <xsd:element name="documentManagement">
            <xsd:complexType>
              <xsd:all>
                <xsd:element ref="ns2:Nombre_x0020_de_x0020_pages" minOccurs="0"/>
                <xsd:element ref="ns2:Langue" minOccurs="0"/>
                <xsd:element ref="ns3:Description_x0020__x0028_fr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0f5a9-ce93-4c62-8b16-d29c558a449b" elementFormDefault="qualified">
    <xsd:import namespace="http://schemas.microsoft.com/office/2006/documentManagement/types"/>
    <xsd:import namespace="http://schemas.microsoft.com/office/infopath/2007/PartnerControls"/>
    <xsd:element name="Nombre_x0020_de_x0020_pages" ma:index="2" nillable="true" ma:displayName="Nombre de pages" ma:indexed="true" ma:internalName="Nombre_x0020_de_x0020_pages">
      <xsd:simpleType>
        <xsd:restriction base="dms:Number"/>
      </xsd:simpleType>
    </xsd:element>
    <xsd:element name="Langue" ma:index="9" nillable="true" ma:displayName="Langue" ma:default="FR" ma:format="Dropdown" ma:indexed="true" ma:internalName="Langue">
      <xsd:simpleType>
        <xsd:restriction base="dms:Choice">
          <xsd:enumeration value="FR"/>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c6dcc884-3263-48d9-8194-37010c2c0c49" elementFormDefault="qualified">
    <xsd:import namespace="http://schemas.microsoft.com/office/2006/documentManagement/types"/>
    <xsd:import namespace="http://schemas.microsoft.com/office/infopath/2007/PartnerControls"/>
    <xsd:element name="Description_x0020__x0028_fr_x0029_" ma:index="10" nillable="true" ma:displayName="Description" ma:internalName="Description_x0020__x0028_fr_x0029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_x0020__x0028_fr_x0029_ xmlns="c6dcc884-3263-48d9-8194-37010c2c0c49">Procès-verbal de récolement et prise en charge EPCI, version Microsoft Word.</Description_x0020__x0028_fr_x0029_>
    <Langue xmlns="df30f5a9-ce93-4c62-8b16-d29c558a449b">FR</Langue>
    <Nombre_x0020_de_x0020_pages xmlns="df30f5a9-ce93-4c62-8b16-d29c558a449b">4</Nombre_x0020_de_x0020_pages>
  </documentManagement>
</p:properties>
</file>

<file path=customXml/itemProps1.xml><?xml version="1.0" encoding="utf-8"?>
<ds:datastoreItem xmlns:ds="http://schemas.openxmlformats.org/officeDocument/2006/customXml" ds:itemID="{52D8FBB5-87A1-42B6-9B2B-0CE0CD3DEDE7}"/>
</file>

<file path=customXml/itemProps2.xml><?xml version="1.0" encoding="utf-8"?>
<ds:datastoreItem xmlns:ds="http://schemas.openxmlformats.org/officeDocument/2006/customXml" ds:itemID="{A3EE5CFC-1091-4889-A6BF-6F14141BB353}"/>
</file>

<file path=customXml/itemProps3.xml><?xml version="1.0" encoding="utf-8"?>
<ds:datastoreItem xmlns:ds="http://schemas.openxmlformats.org/officeDocument/2006/customXml" ds:itemID="{23EC98BA-5338-4488-BE60-E5A2996E04C1}"/>
</file>

<file path=customXml/itemProps4.xml><?xml version="1.0" encoding="utf-8"?>
<ds:datastoreItem xmlns:ds="http://schemas.openxmlformats.org/officeDocument/2006/customXml" ds:itemID="{E2E47E6D-2CFD-4927-957C-337CD47AFF09}"/>
</file>

<file path=docProps/app.xml><?xml version="1.0" encoding="utf-8"?>
<Properties xmlns="http://schemas.openxmlformats.org/officeDocument/2006/extended-properties" xmlns:vt="http://schemas.openxmlformats.org/officeDocument/2006/docPropsVTypes">
  <Template>Normal.dotm</Template>
  <TotalTime>0</TotalTime>
  <Pages>4</Pages>
  <Words>530</Words>
  <Characters>2921</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Procès-verbal de récolement et prise en charge</vt:lpstr>
    </vt:vector>
  </TitlesOfParts>
  <Company>Conseil Général du Bas-Rhin</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récolement et prise en charge EPCI version Word</dc:title>
  <dc:subject/>
  <dc:creator>marie-ange.glessgen</dc:creator>
  <cp:keywords/>
  <cp:lastModifiedBy>BOTH Hélène</cp:lastModifiedBy>
  <cp:revision>2</cp:revision>
  <cp:lastPrinted>2008-03-27T08:53:00Z</cp:lastPrinted>
  <dcterms:created xsi:type="dcterms:W3CDTF">2020-07-27T08:42:00Z</dcterms:created>
  <dcterms:modified xsi:type="dcterms:W3CDTF">2020-07-27T08:42:00Z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0x01010094C670B610C98141A21D43581FE17A1A</vt:lpwstr>
  </property>
</Properties>
</file>